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0E6A7" w14:textId="77777777" w:rsidR="006F2FE5" w:rsidRPr="009D43DD" w:rsidRDefault="006F2FE5" w:rsidP="009D43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0" w:name="_GoBack"/>
      <w:bookmarkEnd w:id="0"/>
      <w:r w:rsidRPr="009D43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РОЛЬ СЕМЬИ В ФОРМИРОВАНИИ РЕПРОДУКТИВНОГО ЗДОРОВЬЯ ЮНОШЕЙ И ДЕВУШЕК</w:t>
      </w:r>
    </w:p>
    <w:p w14:paraId="13CD727B" w14:textId="7DD9C439" w:rsidR="006F2FE5" w:rsidRPr="009D43DD" w:rsidRDefault="006F2FE5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(для законных представителей учащихся X класса, 3-я четверть)</w:t>
      </w:r>
    </w:p>
    <w:p w14:paraId="2649C7C1" w14:textId="77777777" w:rsidR="00CB3CA6" w:rsidRPr="009D43DD" w:rsidRDefault="00CB3CA6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D563F6B" w14:textId="77777777" w:rsidR="00FE6F1C" w:rsidRPr="009D43DD" w:rsidRDefault="00496EE1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Минич Александра Вячеславовна, </w:t>
      </w:r>
    </w:p>
    <w:p w14:paraId="52AD38FF" w14:textId="0458CA51" w:rsidR="00496EE1" w:rsidRPr="009D43DD" w:rsidRDefault="00496EE1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учитель английского языка, ГУО «Средняя школа №23 г. Могилева»</w:t>
      </w:r>
    </w:p>
    <w:p w14:paraId="22EC2A08" w14:textId="77777777" w:rsidR="00496EE1" w:rsidRPr="009D43DD" w:rsidRDefault="00496EE1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283E46D" w14:textId="3075668E" w:rsidR="00496EE1" w:rsidRPr="009D43DD" w:rsidRDefault="006F2FE5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Цель:</w:t>
      </w:r>
    </w:p>
    <w:p w14:paraId="13788EE4" w14:textId="7D3D44C3" w:rsidR="006F2FE5" w:rsidRPr="009D43DD" w:rsidRDefault="006F2FE5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Цель данного занятия — подчеркнуть значимость семьи в формировании репродуктивного здоровья подростков и предоставить родителям практические рекомендации по поддержке своих детей в этом аспекте.</w:t>
      </w:r>
    </w:p>
    <w:p w14:paraId="1FCE7A55" w14:textId="77777777" w:rsidR="00496EE1" w:rsidRPr="009D43DD" w:rsidRDefault="00496EE1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30E6B64" w14:textId="59154394" w:rsidR="006F2FE5" w:rsidRPr="009D43DD" w:rsidRDefault="006F2FE5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Задачи:</w:t>
      </w:r>
    </w:p>
    <w:p w14:paraId="2B3A9566" w14:textId="77777777" w:rsidR="006F2FE5" w:rsidRPr="009D43DD" w:rsidRDefault="006F2FE5" w:rsidP="009D43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Рассмотреть понятие репродуктивного здоровья и факторы, влияющие на его формирование.</w:t>
      </w:r>
    </w:p>
    <w:p w14:paraId="01823B22" w14:textId="77777777" w:rsidR="006F2FE5" w:rsidRPr="009D43DD" w:rsidRDefault="006F2FE5" w:rsidP="009D43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Обсудить роль семьи в воспитании здорового образа жизни и сексуального просвещения подростков.</w:t>
      </w:r>
    </w:p>
    <w:p w14:paraId="5A5D817C" w14:textId="7A22EAC0" w:rsidR="00192DC6" w:rsidRPr="009D43DD" w:rsidRDefault="006F2FE5" w:rsidP="009D43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Предоставить рекомендации родителям по профилактике рискового поведения и поддержке репродуктивного здоровья детей.</w:t>
      </w:r>
    </w:p>
    <w:p w14:paraId="6F5F0F27" w14:textId="77777777" w:rsidR="00192DC6" w:rsidRPr="009D43DD" w:rsidRDefault="00192DC6" w:rsidP="009D43D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43DD">
        <w:rPr>
          <w:sz w:val="28"/>
          <w:szCs w:val="28"/>
        </w:rPr>
        <w:t>Проинформировать о факторах, влияющих на репродуктивное здоровье.</w:t>
      </w:r>
    </w:p>
    <w:p w14:paraId="2CD53305" w14:textId="77777777" w:rsidR="00192DC6" w:rsidRPr="009D43DD" w:rsidRDefault="00192DC6" w:rsidP="009D43D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43DD">
        <w:rPr>
          <w:sz w:val="28"/>
          <w:szCs w:val="28"/>
        </w:rPr>
        <w:t>Рассмотреть эффективные методы сексуального просвещения в семье.</w:t>
      </w:r>
    </w:p>
    <w:p w14:paraId="0A13175E" w14:textId="4F37C221" w:rsidR="00192DC6" w:rsidRPr="009D43DD" w:rsidRDefault="00192DC6" w:rsidP="009D43D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43DD">
        <w:rPr>
          <w:sz w:val="28"/>
          <w:szCs w:val="28"/>
        </w:rPr>
        <w:t>Сформировать у родителей навыки конструктивного обсуждения тем, связанных с репродуктивным здоровьем, с детьми.</w:t>
      </w:r>
    </w:p>
    <w:p w14:paraId="291F4F1F" w14:textId="77777777" w:rsidR="00496EE1" w:rsidRPr="009D43DD" w:rsidRDefault="00496EE1" w:rsidP="009D43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EB80A7A" w14:textId="312B17A7" w:rsidR="0084067F" w:rsidRPr="009D43DD" w:rsidRDefault="0084067F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Методические указания:</w:t>
      </w:r>
    </w:p>
    <w:p w14:paraId="0576CEF4" w14:textId="77777777" w:rsidR="0084067F" w:rsidRPr="009D43DD" w:rsidRDefault="0084067F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Предварительная подготовка:</w:t>
      </w:r>
    </w:p>
    <w:p w14:paraId="1B2E7696" w14:textId="37E90559" w:rsidR="002F49C9" w:rsidRPr="009D43DD" w:rsidRDefault="0084067F" w:rsidP="009D43DD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Подготовить материалы о репродуктивном здоровье подростков, включая статистические данные и рекомендации специалистов.</w:t>
      </w:r>
    </w:p>
    <w:p w14:paraId="017690FD" w14:textId="30FF6938" w:rsidR="002F49C9" w:rsidRPr="009D43DD" w:rsidRDefault="002F49C9" w:rsidP="009D43DD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Подготовить презентацию.</w:t>
      </w:r>
    </w:p>
    <w:p w14:paraId="37D0C1BC" w14:textId="72AF37A6" w:rsidR="00FE6F1C" w:rsidRPr="009D43DD" w:rsidRDefault="00FE6F1C" w:rsidP="009D43DD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Подготовить раздаточные материалы для родителей.</w:t>
      </w:r>
    </w:p>
    <w:p w14:paraId="2F77359A" w14:textId="77777777" w:rsidR="0084067F" w:rsidRPr="009D43DD" w:rsidRDefault="0084067F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Материалы и оборудование:</w:t>
      </w:r>
    </w:p>
    <w:p w14:paraId="0B50184F" w14:textId="77777777" w:rsidR="0084067F" w:rsidRPr="009D43DD" w:rsidRDefault="0084067F" w:rsidP="009D43DD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Проектор и экран для демонстрации презентации.</w:t>
      </w:r>
    </w:p>
    <w:p w14:paraId="1AC14D7E" w14:textId="77777777" w:rsidR="0084067F" w:rsidRPr="009D43DD" w:rsidRDefault="0084067F" w:rsidP="009D43DD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Раздаточные материалы для родителей с ключевыми моментами и рекомендациями.</w:t>
      </w:r>
    </w:p>
    <w:p w14:paraId="04C6967F" w14:textId="77777777" w:rsidR="0084067F" w:rsidRPr="009D43DD" w:rsidRDefault="0084067F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Рекомендуемые формы организации:</w:t>
      </w:r>
    </w:p>
    <w:p w14:paraId="518830B2" w14:textId="77777777" w:rsidR="0084067F" w:rsidRPr="009D43DD" w:rsidRDefault="0084067F" w:rsidP="009D43DD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Лекционная часть с элементами дискуссии.</w:t>
      </w:r>
    </w:p>
    <w:p w14:paraId="70C0FD18" w14:textId="77777777" w:rsidR="0084067F" w:rsidRPr="009D43DD" w:rsidRDefault="0084067F" w:rsidP="009D43DD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Групповые обсуждения и анализ ситуаций.</w:t>
      </w:r>
    </w:p>
    <w:p w14:paraId="36BA7928" w14:textId="77777777" w:rsidR="0084067F" w:rsidRPr="009D43DD" w:rsidRDefault="0084067F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Эффективные методы и приемы:</w:t>
      </w:r>
    </w:p>
    <w:p w14:paraId="2AC6BBB0" w14:textId="77777777" w:rsidR="0084067F" w:rsidRPr="009D43DD" w:rsidRDefault="0084067F" w:rsidP="009D43DD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Ролевая игра, моделирующая ситуации, связанные с обсуждением тем сексуального воспитания в семье.</w:t>
      </w:r>
    </w:p>
    <w:p w14:paraId="0BCADAEF" w14:textId="5B7FC4F2" w:rsidR="00CB3CA6" w:rsidRPr="009D43DD" w:rsidRDefault="0084067F" w:rsidP="009D43DD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Упражнения на выработку навыков эффективной коммуникации между родителями и детьми.</w:t>
      </w:r>
    </w:p>
    <w:p w14:paraId="1D825145" w14:textId="77777777" w:rsidR="0084067F" w:rsidRPr="009D43DD" w:rsidRDefault="0084067F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Организация рефлексии и подведение итогов:</w:t>
      </w:r>
    </w:p>
    <w:p w14:paraId="2B74869B" w14:textId="77777777" w:rsidR="0084067F" w:rsidRPr="009D43DD" w:rsidRDefault="0084067F" w:rsidP="009D43DD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Обсуждение полученной информации и обмен опытом между родителями.</w:t>
      </w:r>
    </w:p>
    <w:p w14:paraId="305CA72D" w14:textId="77777777" w:rsidR="0084067F" w:rsidRPr="009D43DD" w:rsidRDefault="0084067F" w:rsidP="009D43DD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Ответы на вопросы и совместная выработка стратегий поддержки репродуктивного здоровья подростков.</w:t>
      </w:r>
    </w:p>
    <w:p w14:paraId="3D69FBBF" w14:textId="77777777" w:rsidR="00192DC6" w:rsidRPr="009D43DD" w:rsidRDefault="00192DC6" w:rsidP="009D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BADEC" w14:textId="77777777" w:rsidR="00192DC6" w:rsidRPr="009D43DD" w:rsidRDefault="00192DC6" w:rsidP="009D43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3D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5D7C00E9" w14:textId="4DDA0206" w:rsidR="00192DC6" w:rsidRPr="009D43DD" w:rsidRDefault="00192DC6" w:rsidP="009D43DD">
      <w:pPr>
        <w:pStyle w:val="a6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3DD">
        <w:rPr>
          <w:rFonts w:ascii="Times New Roman" w:hAnsi="Times New Roman" w:cs="Times New Roman"/>
          <w:b/>
          <w:sz w:val="28"/>
          <w:szCs w:val="28"/>
        </w:rPr>
        <w:t>Вступительная часть.</w:t>
      </w:r>
    </w:p>
    <w:p w14:paraId="51B812BB" w14:textId="77777777" w:rsidR="00CB3CA6" w:rsidRPr="009D43DD" w:rsidRDefault="00CB3CA6" w:rsidP="009D43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DD">
        <w:rPr>
          <w:rStyle w:val="a4"/>
          <w:sz w:val="28"/>
          <w:szCs w:val="28"/>
        </w:rPr>
        <w:t>Вступительное слово</w:t>
      </w:r>
    </w:p>
    <w:p w14:paraId="1DB37550" w14:textId="77777777" w:rsidR="00CB3CA6" w:rsidRPr="009D43DD" w:rsidRDefault="00CB3CA6" w:rsidP="009D43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DD">
        <w:rPr>
          <w:sz w:val="28"/>
          <w:szCs w:val="28"/>
        </w:rPr>
        <w:t>Добрый день, уважаемые участники!</w:t>
      </w:r>
    </w:p>
    <w:p w14:paraId="08A84EB0" w14:textId="77777777" w:rsidR="00CB3CA6" w:rsidRPr="009D43DD" w:rsidRDefault="00CB3CA6" w:rsidP="009D43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DD">
        <w:rPr>
          <w:sz w:val="28"/>
          <w:szCs w:val="28"/>
        </w:rPr>
        <w:t xml:space="preserve">Сегодня мы собрались здесь, чтобы обсудить важную и актуальную тему — </w:t>
      </w:r>
      <w:r w:rsidRPr="009D43DD">
        <w:rPr>
          <w:rStyle w:val="a4"/>
          <w:sz w:val="28"/>
          <w:szCs w:val="28"/>
        </w:rPr>
        <w:t>репродуктивное здоровье подростков и роль семьи в его формировании</w:t>
      </w:r>
      <w:r w:rsidRPr="009D43DD">
        <w:rPr>
          <w:sz w:val="28"/>
          <w:szCs w:val="28"/>
        </w:rPr>
        <w:t>. Этот вопрос касается не только физического состояния молодого поколения, но и их психологического, эмоционального благополучия, а также будущего общества в целом.</w:t>
      </w:r>
    </w:p>
    <w:p w14:paraId="3BDF7A7F" w14:textId="77777777" w:rsidR="00CB3CA6" w:rsidRPr="009D43DD" w:rsidRDefault="00CB3CA6" w:rsidP="009D43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DD">
        <w:rPr>
          <w:sz w:val="28"/>
          <w:szCs w:val="28"/>
        </w:rPr>
        <w:t>Период юношества — это время активного роста, изменений и становления личности. Однако именно в этот период подростки сталкиваются с множеством вызовов и рисков, связанных с их здоровьем и осознанным принятием важных решений. Недостаток достоверной информации, влияние социальных стереотипов, давление сверстников и отсутствие доверительного общения с родителями могут привести к серьезным последствиям.</w:t>
      </w:r>
    </w:p>
    <w:p w14:paraId="076B3BB2" w14:textId="6F901BE3" w:rsidR="00CB3CA6" w:rsidRPr="009D43DD" w:rsidRDefault="00CB3CA6" w:rsidP="009D43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DD">
        <w:rPr>
          <w:sz w:val="28"/>
          <w:szCs w:val="28"/>
        </w:rPr>
        <w:t>Наша цель сегодня — создать пространство для</w:t>
      </w:r>
      <w:r w:rsidR="00C34E1F" w:rsidRPr="009D43DD">
        <w:rPr>
          <w:sz w:val="28"/>
          <w:szCs w:val="28"/>
        </w:rPr>
        <w:t xml:space="preserve"> </w:t>
      </w:r>
      <w:r w:rsidRPr="009D43DD">
        <w:rPr>
          <w:sz w:val="28"/>
          <w:szCs w:val="28"/>
        </w:rPr>
        <w:t>просвещения и</w:t>
      </w:r>
      <w:r w:rsidR="009D43DD">
        <w:rPr>
          <w:sz w:val="28"/>
          <w:szCs w:val="28"/>
        </w:rPr>
        <w:t xml:space="preserve"> </w:t>
      </w:r>
      <w:r w:rsidRPr="009D43DD">
        <w:rPr>
          <w:sz w:val="28"/>
          <w:szCs w:val="28"/>
        </w:rPr>
        <w:t>обсуждения, как помочь подросткам разобраться в сложных вопросах, как говорить с ними о половом воспитании, контрацепции, личных границах и ответственности за собственное здоровье. Важно, чтобы молодые люди не оставались один на один со своими страхами, сомнениями и нехваткой знаний.</w:t>
      </w:r>
    </w:p>
    <w:p w14:paraId="37DDE22C" w14:textId="77777777" w:rsidR="00CB3CA6" w:rsidRPr="009D43DD" w:rsidRDefault="00CB3CA6" w:rsidP="009D43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DD">
        <w:rPr>
          <w:sz w:val="28"/>
          <w:szCs w:val="28"/>
        </w:rPr>
        <w:t>Начнем наше мероприятие с разминки — упражнения «Фруктовый салат», которое поможет нам создать комфортную атмосферу и подготовиться к обсуждению серьезных тем. Давайте проведем эту встречу с интересом, уважением друг к другу и готовностью к открытому обсуждению!</w:t>
      </w:r>
    </w:p>
    <w:p w14:paraId="60476A8E" w14:textId="77777777" w:rsidR="00CB3CA6" w:rsidRPr="009D43DD" w:rsidRDefault="00CB3CA6" w:rsidP="009D43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25A772" w14:textId="77777777" w:rsidR="00192DC6" w:rsidRPr="009D43DD" w:rsidRDefault="00192DC6" w:rsidP="009D43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43DD">
        <w:rPr>
          <w:b/>
          <w:bCs/>
          <w:sz w:val="28"/>
          <w:szCs w:val="28"/>
          <w:shd w:val="clear" w:color="auto" w:fill="FFFFFF"/>
        </w:rPr>
        <w:t>Упражнение «Фруктовый салат».</w:t>
      </w:r>
    </w:p>
    <w:p w14:paraId="7F959F92" w14:textId="77777777" w:rsidR="00192DC6" w:rsidRPr="009D43DD" w:rsidRDefault="00192DC6" w:rsidP="009D43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43DD">
        <w:rPr>
          <w:bCs/>
          <w:i/>
          <w:sz w:val="28"/>
          <w:szCs w:val="28"/>
          <w:shd w:val="clear" w:color="auto" w:fill="FFFFFF"/>
        </w:rPr>
        <w:t>Цель:</w:t>
      </w:r>
      <w:r w:rsidRPr="009D43DD">
        <w:rPr>
          <w:bCs/>
          <w:sz w:val="28"/>
          <w:szCs w:val="28"/>
          <w:shd w:val="clear" w:color="auto" w:fill="FFFFFF"/>
        </w:rPr>
        <w:t xml:space="preserve"> создать благоприятный климат для психологической и физической разрядки участников, обеспечить положительную установку на дальнейшую работу.</w:t>
      </w:r>
    </w:p>
    <w:p w14:paraId="2A17981B" w14:textId="2BE4ACCB" w:rsidR="00192DC6" w:rsidRPr="009D43DD" w:rsidRDefault="00192DC6" w:rsidP="009D43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D43DD">
        <w:rPr>
          <w:bCs/>
          <w:sz w:val="28"/>
          <w:szCs w:val="28"/>
          <w:shd w:val="clear" w:color="auto" w:fill="FFFFFF"/>
        </w:rPr>
        <w:t xml:space="preserve">Ведущий дает каждому участнику группы, сидящему в круге название «слива», «груша», «яблоко», соответственно чередуя. Участники сидят на стульях, расставленных в форме круга. Ведущий выходит в центр круга и предлагает поменяться местами, например, всем Грушам. Передвижение должно быть максимально быстрым. Когда участницы меняются местами, ведущий должен занять чье-либо место. Оставшийся без места участник становится ведущим. В свою очередь, он должен произнести: «Меняются местами все Яблоки» (либо Груши, либо Сливы). Если участник долго не </w:t>
      </w:r>
      <w:r w:rsidRPr="009D43DD">
        <w:rPr>
          <w:bCs/>
          <w:sz w:val="28"/>
          <w:szCs w:val="28"/>
          <w:shd w:val="clear" w:color="auto" w:fill="FFFFFF"/>
        </w:rPr>
        <w:lastRenderedPageBreak/>
        <w:t>может сесть в круг, он может сказать: «Фруктовый салат», тогда сидящие в кругу должны меняться местами.</w:t>
      </w:r>
    </w:p>
    <w:p w14:paraId="025CEE89" w14:textId="77777777" w:rsidR="00496EE1" w:rsidRPr="009D43DD" w:rsidRDefault="00496EE1" w:rsidP="009D43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</w:p>
    <w:p w14:paraId="6BE88777" w14:textId="1FB98AAB" w:rsidR="006F2FE5" w:rsidRPr="009D43DD" w:rsidRDefault="00192DC6" w:rsidP="009D43DD">
      <w:pPr>
        <w:pStyle w:val="a6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6F2FE5" w:rsidRPr="009D43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Основная часть:</w:t>
      </w:r>
    </w:p>
    <w:p w14:paraId="52A1DAE3" w14:textId="77777777" w:rsidR="006F2FE5" w:rsidRPr="009D43DD" w:rsidRDefault="006F2FE5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Период юношества — это этап между половым созреванием и принятием молодыми людьми обязанностей и ответственности взрослых. Ранняя половая зрелость и более позднее вступление в брак способствовали тому, что юность стала считаться отдельным этапом жизни. </w:t>
      </w:r>
    </w:p>
    <w:p w14:paraId="53F12392" w14:textId="77777777" w:rsidR="006F2FE5" w:rsidRPr="009D43DD" w:rsidRDefault="006F2FE5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Репродуктивное здоровье сводится к способности человека продолжать род. При его нарушении возникает бесплодие, являющееся серьезной проблемой в современном обществе. Удельный вес бесплодных браков в мире достигает 15%. Если родители знают возможные его причины и своевременно принимают меры к их устранению, неприятностей можно избежать. </w:t>
      </w:r>
    </w:p>
    <w:p w14:paraId="7DF7414A" w14:textId="4A2DA3C9" w:rsidR="006F2FE5" w:rsidRPr="009D43DD" w:rsidRDefault="006F2FE5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Необходимо, насколько это возможно, оградить ребенка от действия болезнетворных факторов, которые могут вызвать нарушения репродуктивного здоровья (травмы, инфекции, яды, переохлаждение и т.д.). Следует своевременно, тщательно и в полном объеме лечить те заболевания, которые способны негативно повлиять на детородную функцию организма. </w:t>
      </w:r>
    </w:p>
    <w:p w14:paraId="7454449A" w14:textId="77777777" w:rsidR="006F2FE5" w:rsidRPr="009D43DD" w:rsidRDefault="006F2FE5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Родители должны обучать детей правилам гигиены тела и следить за их соблюдением. Чем старше становится ребенок, тем больше внимания требуется уделять его сексуальному просвещению. Наряду с гигиеническими знаниями и знанием причин нарушения репродуктивного здоровья особое значение начинает приобретать информация о заболеваниях, передающихся половым путем, наркомании и токсикомании, контрацепции и вреде абортов. </w:t>
      </w:r>
    </w:p>
    <w:p w14:paraId="5D2BF041" w14:textId="4237B2AB" w:rsidR="00192DC6" w:rsidRPr="009D43DD" w:rsidRDefault="006F2FE5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большинстве регионов мира средний возраст вступления в брак повышается, и в настоящее время в подростковом возрасте заключается меньше браков, чем 10 лет назад. Однако раннее начало половой жизни и связанный с этим риск нежелательной беременности зачастую сочетается с другими рисками, такими как курение, потребление алкоголя и наркотиков, которые снижают способность людей принимать обоснованные решения, в результате чего их поведение становится еще более рискованным. </w:t>
      </w:r>
    </w:p>
    <w:p w14:paraId="6DCE2D1A" w14:textId="77777777" w:rsidR="00496EE1" w:rsidRPr="009D43DD" w:rsidRDefault="00496EE1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62A224B" w14:textId="77777777" w:rsidR="00192DC6" w:rsidRPr="009D43DD" w:rsidRDefault="00192DC6" w:rsidP="009D43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3DD">
        <w:rPr>
          <w:rFonts w:ascii="Times New Roman" w:hAnsi="Times New Roman" w:cs="Times New Roman"/>
          <w:b/>
          <w:sz w:val="28"/>
          <w:szCs w:val="28"/>
        </w:rPr>
        <w:t>Упражнение «С глазу на глаз».</w:t>
      </w:r>
    </w:p>
    <w:p w14:paraId="597275E1" w14:textId="77777777" w:rsidR="00192DC6" w:rsidRPr="009D43DD" w:rsidRDefault="00192DC6" w:rsidP="009D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DD">
        <w:rPr>
          <w:rFonts w:ascii="Times New Roman" w:hAnsi="Times New Roman" w:cs="Times New Roman"/>
          <w:i/>
          <w:sz w:val="28"/>
          <w:szCs w:val="28"/>
        </w:rPr>
        <w:t>Цель:</w:t>
      </w:r>
      <w:r w:rsidRPr="009D43DD">
        <w:rPr>
          <w:rFonts w:ascii="Times New Roman" w:hAnsi="Times New Roman" w:cs="Times New Roman"/>
          <w:sz w:val="28"/>
          <w:szCs w:val="28"/>
        </w:rPr>
        <w:t xml:space="preserve"> выяснить проблемы молодых людей в области репродуктивного здоровья и определить способы их решения.</w:t>
      </w:r>
    </w:p>
    <w:p w14:paraId="17212264" w14:textId="77777777" w:rsidR="00192DC6" w:rsidRPr="009D43DD" w:rsidRDefault="00192DC6" w:rsidP="009D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DD">
        <w:rPr>
          <w:rFonts w:ascii="Times New Roman" w:hAnsi="Times New Roman" w:cs="Times New Roman"/>
          <w:sz w:val="28"/>
          <w:szCs w:val="28"/>
        </w:rPr>
        <w:t>Ведущий предлагает участникам подумать о вопросах, которые волнуют их детей, но которые они (дети) стесняются задать в повседневной жизни сверстникам противоположного пола.</w:t>
      </w:r>
    </w:p>
    <w:p w14:paraId="6D310E26" w14:textId="42EC0B79" w:rsidR="00192DC6" w:rsidRPr="009D43DD" w:rsidRDefault="00192DC6" w:rsidP="009D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DD">
        <w:rPr>
          <w:rFonts w:ascii="Times New Roman" w:hAnsi="Times New Roman" w:cs="Times New Roman"/>
          <w:sz w:val="28"/>
          <w:szCs w:val="28"/>
        </w:rPr>
        <w:t xml:space="preserve">Ведущий раздает участникам одинаковые листы бумаги формата А6 и предлагает записать вопросы, затем поместить их в коробки для мужчин и для женщин соответственно. Ведущий поочередно достает из коробок анонимные листы бумаги, зачитывает содержание группе и предлагает родителям дать свои ответы [1, </w:t>
      </w:r>
      <w:r w:rsidRPr="009D43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D43DD">
        <w:rPr>
          <w:rFonts w:ascii="Times New Roman" w:hAnsi="Times New Roman" w:cs="Times New Roman"/>
          <w:sz w:val="28"/>
          <w:szCs w:val="28"/>
        </w:rPr>
        <w:t xml:space="preserve">. </w:t>
      </w:r>
      <w:r w:rsidR="00A24EEA" w:rsidRPr="009D43DD">
        <w:rPr>
          <w:rFonts w:ascii="Times New Roman" w:hAnsi="Times New Roman" w:cs="Times New Roman"/>
          <w:sz w:val="28"/>
          <w:szCs w:val="28"/>
        </w:rPr>
        <w:t>27</w:t>
      </w:r>
      <w:r w:rsidRPr="009D43DD">
        <w:rPr>
          <w:rFonts w:ascii="Times New Roman" w:hAnsi="Times New Roman" w:cs="Times New Roman"/>
          <w:sz w:val="28"/>
          <w:szCs w:val="28"/>
        </w:rPr>
        <w:t>].</w:t>
      </w:r>
    </w:p>
    <w:p w14:paraId="70C6560D" w14:textId="77777777" w:rsidR="00496EE1" w:rsidRPr="009D43DD" w:rsidRDefault="00496EE1" w:rsidP="009D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E2CA33" w14:textId="79ACC953" w:rsidR="00192DC6" w:rsidRPr="009D43DD" w:rsidRDefault="00192DC6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Влияние семьи на репродуктивное здоровье подростков</w:t>
      </w:r>
    </w:p>
    <w:p w14:paraId="49199247" w14:textId="6F948BEB" w:rsidR="00192DC6" w:rsidRPr="009D43DD" w:rsidRDefault="00192DC6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Родители являются ключевыми фигурами в формировании ответственного отношения подростков к своему здоровью. Семья должна создать условия для открытого и доверительного общения, чтобы дети могли получать достоверную информацию о репродуктивном здоровье. Основные риски: отсутствие диалога между родителями и детьми, низкая осведомленность подростков, влияние негативных социальных факторов (порнография, алкоголизм, наркотики).</w:t>
      </w:r>
    </w:p>
    <w:p w14:paraId="5129D027" w14:textId="03E03473" w:rsidR="00192DC6" w:rsidRPr="009D43DD" w:rsidRDefault="00192DC6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Репродуктивное здоровье подростков зависит от множества факторов. Важную роль играет питание и образ жизни, поскольку регулярная физическая активность и сбалансированное питание способствуют гармоничному развитию организма. Гигиена и профилактика заболеваний также имеют значение, так как соблюдение личной гигиены и своевременное лечение инфекций помогают избежать осложнений, ведущих к бесплодию. Немаловажно и сексуальное воспитание, формирующее ответственное отношение к сексуальной жизни и понимание ее последствий. Особое внимание необходимо уделять предупреждению ранней беременности и инфекций, передающихся половым путем, что требует информирования подростков о контрацепции и мерах предосторожности</w:t>
      </w:r>
    </w:p>
    <w:p w14:paraId="4B48DFD7" w14:textId="77777777" w:rsidR="00496EE1" w:rsidRPr="009D43DD" w:rsidRDefault="00496EE1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E1EBBD0" w14:textId="77777777" w:rsidR="00192DC6" w:rsidRPr="009D43DD" w:rsidRDefault="00192DC6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Опасности для здоровья подростков, связанные с ранним началом половой жизни</w:t>
      </w:r>
    </w:p>
    <w:p w14:paraId="3C0B9B04" w14:textId="77777777" w:rsidR="00496EE1" w:rsidRPr="009D43DD" w:rsidRDefault="00192DC6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современном обществе наблюдается тенденция к более раннему достижению физической половой зрелости у девушек. Это приводит к увеличению периода, в течение которого подростки подвергаются различным рискам, связанным с интимными отношениями. К числу основных угроз относ</w:t>
      </w:r>
      <w:r w:rsidR="00496EE1"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ится</w:t>
      </w: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ранняя беременность, которая для несовершеннолетних матерей представляет значительно большую опасность по сравнению с более взрослыми женщинами, увеличивая риск осложнений, ухудшения здоровья и даже смертности. Кроме того, здоровье детей, рожденных у подростков, также может оказаться под угрозой</w:t>
      </w:r>
      <w:r w:rsidR="00496EE1"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BFCBCA0" w14:textId="4DA153B2" w:rsidR="00192DC6" w:rsidRPr="009D43DD" w:rsidRDefault="00496EE1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Так же к числу угроз относится </w:t>
      </w:r>
      <w:r w:rsidR="00192DC6"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высокий риск заражения инфекциями, передающимися половым путем (ИППП), включая ВИЧ/СПИД.</w:t>
      </w:r>
    </w:p>
    <w:p w14:paraId="09DD34A6" w14:textId="77777777" w:rsidR="00192DC6" w:rsidRPr="009D43DD" w:rsidRDefault="00192DC6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Наиболее подверженной возрастной группой для заражения ИППП являются молодые люди от 15 до 24 лет. Именно на этот возраст приходится половина новых случаев ВИЧ-инфекции. Молодые женщины оказываются в большей степени уязвимыми, так как их социальное положение часто не позволяет им отказаться от нежелательных половых контактов или убедить партнера использовать средства защиты.</w:t>
      </w:r>
    </w:p>
    <w:p w14:paraId="063974B6" w14:textId="41DB703B" w:rsidR="00192DC6" w:rsidRPr="009D43DD" w:rsidRDefault="00192DC6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Особенно высока вероятность заражения ИППП среди</w:t>
      </w:r>
      <w:r w:rsidR="00496EE1"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</w:t>
      </w: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дростков, рано начавших половую жизнь, так как у них выше вероятность частой смены партнеров</w:t>
      </w:r>
      <w:r w:rsidR="00496EE1"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В том числе она высока среди</w:t>
      </w: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несовершеннолетних, оказавшихся в сложных жизненных обстоятельствах, например, живущих на улице и вынужденных заниматься коммерческим сексом.</w:t>
      </w:r>
    </w:p>
    <w:p w14:paraId="76ADE58A" w14:textId="77777777" w:rsidR="00496EE1" w:rsidRPr="009D43DD" w:rsidRDefault="00496EE1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2974A88" w14:textId="77777777" w:rsidR="009D43DD" w:rsidRDefault="009D43DD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53F2AA1" w14:textId="068AB6E6" w:rsidR="00192DC6" w:rsidRPr="009D43DD" w:rsidRDefault="00192DC6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Подростковая беременность: случайность или осознанный выбор</w:t>
      </w:r>
    </w:p>
    <w:p w14:paraId="43534B63" w14:textId="77777777" w:rsidR="00192DC6" w:rsidRPr="009D43DD" w:rsidRDefault="00192DC6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Рождение ребенка в подростковом возрасте, независимо от семейного положения, часто бывает незапланированным. К числу причин высокой частоты нежелательных беременностей можно отнести:</w:t>
      </w:r>
    </w:p>
    <w:p w14:paraId="145BBC8B" w14:textId="77777777" w:rsidR="00496EE1" w:rsidRPr="009D43DD" w:rsidRDefault="00192DC6" w:rsidP="009D43DD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случаи принуждения к интимной близости, включая сексуальное насилие и домогательства;</w:t>
      </w:r>
    </w:p>
    <w:p w14:paraId="6282001B" w14:textId="77777777" w:rsidR="00496EE1" w:rsidRPr="009D43DD" w:rsidRDefault="00192DC6" w:rsidP="009D43DD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гендерное неравенство и двойные стандарты, в результате которых общество осуждает девочек за ранние половые отношения, но не предъявляет таких же требований к юношам;</w:t>
      </w:r>
    </w:p>
    <w:p w14:paraId="45A7CBDA" w14:textId="77777777" w:rsidR="00496EE1" w:rsidRPr="009D43DD" w:rsidRDefault="00192DC6" w:rsidP="009D43DD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нехватку достоверной информации и отсутствие доступа к средствам контрацепции;</w:t>
      </w:r>
    </w:p>
    <w:p w14:paraId="6D7FFA31" w14:textId="491BAC24" w:rsidR="00192DC6" w:rsidRPr="009D43DD" w:rsidRDefault="00192DC6" w:rsidP="009D43DD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неэффективное использование методов предохранения, связанное либо с ограниченным выбором контрацептивов, либо с недостатком знаний о правильном их применении.</w:t>
      </w:r>
    </w:p>
    <w:p w14:paraId="61AE12D9" w14:textId="77777777" w:rsidR="00192DC6" w:rsidRPr="009D43DD" w:rsidRDefault="00192DC6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Несмотря на растущее внимание к вопросам репродуктивного здоровья подростков, многие молодые люди по-прежнему сталкиваются с препятствиями при получении необходимой информации и медицинских услуг для защиты от нежелательной беременности и инфекций.</w:t>
      </w:r>
    </w:p>
    <w:p w14:paraId="6E160225" w14:textId="68FA0F7E" w:rsidR="00192DC6" w:rsidRPr="009D43DD" w:rsidRDefault="00192DC6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Взрослые должны помочь молодежи осознать возможные последствия ранней половой жизни, сформировать у них чувство ответственности за собственное здоровье и будущее. Подростки должны понимать, что многие патологические изменения, особенно в репродуктивной системе, могут быть необратимыми и впоследствии повлиять на их возможность стать родителями</w:t>
      </w:r>
      <w:r w:rsidR="004A2C87"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[</w:t>
      </w:r>
      <w:r w:rsidR="009C212B"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3, с. 199-203</w:t>
      </w:r>
      <w:r w:rsidR="004A2C87"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]</w:t>
      </w: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AE7AC82" w14:textId="77777777" w:rsidR="00496EE1" w:rsidRPr="009D43DD" w:rsidRDefault="00496EE1" w:rsidP="009D43DD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14:paraId="62A2A2BC" w14:textId="15C9F99D" w:rsidR="0084067F" w:rsidRPr="009D43DD" w:rsidRDefault="0084067F" w:rsidP="009D43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DD">
        <w:rPr>
          <w:rStyle w:val="a4"/>
          <w:sz w:val="28"/>
          <w:szCs w:val="28"/>
        </w:rPr>
        <w:t>10 рекомендаци</w:t>
      </w:r>
      <w:r w:rsidR="009D43DD">
        <w:rPr>
          <w:rStyle w:val="a4"/>
          <w:sz w:val="28"/>
          <w:szCs w:val="28"/>
        </w:rPr>
        <w:t>й</w:t>
      </w:r>
      <w:r w:rsidRPr="009D43DD">
        <w:rPr>
          <w:rStyle w:val="a4"/>
          <w:sz w:val="28"/>
          <w:szCs w:val="28"/>
        </w:rPr>
        <w:t xml:space="preserve"> психолога для родителей при обсуждении с подростками вопросов половых отношений:</w:t>
      </w:r>
    </w:p>
    <w:p w14:paraId="2705C614" w14:textId="4071DC7E" w:rsidR="0084067F" w:rsidRPr="009D43DD" w:rsidRDefault="0084067F" w:rsidP="009D43DD">
      <w:pPr>
        <w:pStyle w:val="a3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rStyle w:val="a4"/>
          <w:b w:val="0"/>
          <w:bCs w:val="0"/>
          <w:sz w:val="28"/>
          <w:szCs w:val="28"/>
        </w:rPr>
      </w:pPr>
      <w:r w:rsidRPr="009D43DD">
        <w:rPr>
          <w:rStyle w:val="a4"/>
          <w:sz w:val="28"/>
          <w:szCs w:val="28"/>
        </w:rPr>
        <w:t>Выбирайте правильные моменты для бесед</w:t>
      </w:r>
      <w:r w:rsidRPr="009D43DD">
        <w:rPr>
          <w:sz w:val="28"/>
          <w:szCs w:val="28"/>
        </w:rPr>
        <w:br/>
        <w:t>Не нужно проводить с ребенком один «крупный разговор» о сексе. Лучше подходить к этой теме постепенно, используя подходящие моменты, как это происходит с обсуждением норм поведения за столом. Например, прочитанная книга, понравившаяся песня или урок биологии могут стать поводом для разговора. Даже если вы увидите эротическую сцену в фильме, это шанс поговорить о сексуальности, а обсуждение первых влюбленностей — повод поговорить о контрацепции. Не пытайтесь быть идеальными — если вам некомфортно, признайтесь в этом. Скажите, например: «Мне неудобно обсуждать эту тему. Мои родители никогда не говорили со мной о сексе, но это важно, и я хочу, чтобы мы могли поговорить откровенно».</w:t>
      </w:r>
    </w:p>
    <w:p w14:paraId="726A61E6" w14:textId="75C1CDEC" w:rsidR="0084067F" w:rsidRPr="009D43DD" w:rsidRDefault="0084067F" w:rsidP="009D43DD">
      <w:pPr>
        <w:pStyle w:val="a3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43DD">
        <w:rPr>
          <w:rStyle w:val="a4"/>
          <w:sz w:val="28"/>
          <w:szCs w:val="28"/>
        </w:rPr>
        <w:t>Подготовьте ребенка к половому созреванию</w:t>
      </w:r>
      <w:r w:rsidRPr="009D43DD">
        <w:rPr>
          <w:sz w:val="28"/>
          <w:szCs w:val="28"/>
        </w:rPr>
        <w:br/>
        <w:t xml:space="preserve">Половое созревание у девочек начинается с 8–9 лет, у мальчиков — с 10–11. Разговор об этих изменениях лучше начать заранее, чтобы подросток был психологически готов к изменениям в своем теле и эмоциях. Желательно начинать беседу о </w:t>
      </w:r>
      <w:proofErr w:type="spellStart"/>
      <w:r w:rsidRPr="009D43DD">
        <w:rPr>
          <w:sz w:val="28"/>
          <w:szCs w:val="28"/>
        </w:rPr>
        <w:t>пубертате</w:t>
      </w:r>
      <w:proofErr w:type="spellEnd"/>
      <w:r w:rsidRPr="009D43DD">
        <w:rPr>
          <w:sz w:val="28"/>
          <w:szCs w:val="28"/>
        </w:rPr>
        <w:t xml:space="preserve"> уже в возрасте 8 лет. Рассказывайте не только о развитии своего ребенка, но и о процессах, происходящих с противоположным полом: мальчикам — о девочках, а девочкам — о мальчиках.</w:t>
      </w:r>
    </w:p>
    <w:p w14:paraId="763AB31B" w14:textId="082DEFF5" w:rsidR="0084067F" w:rsidRPr="009D43DD" w:rsidRDefault="0084067F" w:rsidP="009D43DD">
      <w:pPr>
        <w:pStyle w:val="a3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43DD">
        <w:rPr>
          <w:rStyle w:val="a4"/>
          <w:sz w:val="28"/>
          <w:szCs w:val="28"/>
        </w:rPr>
        <w:lastRenderedPageBreak/>
        <w:t>Используйте правильные названия</w:t>
      </w:r>
      <w:r w:rsidRPr="009D43DD">
        <w:rPr>
          <w:sz w:val="28"/>
          <w:szCs w:val="28"/>
        </w:rPr>
        <w:br/>
        <w:t>Если вы заменяете названия половых органов на уменьшительно-ласкательные слова, это может создать у ребенка ощущение стыда. Секс-педагог</w:t>
      </w:r>
      <w:r w:rsidR="008010BB" w:rsidRPr="009D43DD">
        <w:rPr>
          <w:sz w:val="28"/>
          <w:szCs w:val="28"/>
        </w:rPr>
        <w:t>и</w:t>
      </w:r>
      <w:r w:rsidR="00C67FA5" w:rsidRPr="009D43DD">
        <w:rPr>
          <w:sz w:val="28"/>
          <w:szCs w:val="28"/>
        </w:rPr>
        <w:t xml:space="preserve"> </w:t>
      </w:r>
      <w:r w:rsidRPr="009D43DD">
        <w:rPr>
          <w:sz w:val="28"/>
          <w:szCs w:val="28"/>
        </w:rPr>
        <w:t>отмеча</w:t>
      </w:r>
      <w:r w:rsidR="00C67FA5" w:rsidRPr="009D43DD">
        <w:rPr>
          <w:sz w:val="28"/>
          <w:szCs w:val="28"/>
        </w:rPr>
        <w:t>ют</w:t>
      </w:r>
      <w:r w:rsidRPr="009D43DD">
        <w:rPr>
          <w:sz w:val="28"/>
          <w:szCs w:val="28"/>
        </w:rPr>
        <w:t>, что важно научить детей правильным терминам, чтобы они могли обсудить вопросы безопасности, гигиены и здоровья, а также чтобы не было комплексов по поводу их тела. Чем раньше дети узнают правильные слова, тем проще будет воспринимать и использовать их в будущем.</w:t>
      </w:r>
    </w:p>
    <w:p w14:paraId="65C133A6" w14:textId="77777777" w:rsidR="00496EE1" w:rsidRPr="009D43DD" w:rsidRDefault="0084067F" w:rsidP="009D43DD">
      <w:pPr>
        <w:pStyle w:val="a3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43DD">
        <w:rPr>
          <w:rStyle w:val="a4"/>
          <w:sz w:val="28"/>
          <w:szCs w:val="28"/>
        </w:rPr>
        <w:t>Не скрывайте, что секс — это удовольствие</w:t>
      </w:r>
    </w:p>
    <w:p w14:paraId="5BF16CB6" w14:textId="1F4A88B4" w:rsidR="00CB3CA6" w:rsidRPr="009D43DD" w:rsidRDefault="00A24EEA" w:rsidP="009D43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DD">
        <w:rPr>
          <w:sz w:val="28"/>
          <w:szCs w:val="28"/>
        </w:rPr>
        <w:t>Психологи советуют</w:t>
      </w:r>
      <w:r w:rsidR="0084067F" w:rsidRPr="009D43DD">
        <w:rPr>
          <w:sz w:val="28"/>
          <w:szCs w:val="28"/>
        </w:rPr>
        <w:t xml:space="preserve"> рассказать детям не только о рисках, связанных с сексом, но и о том, что он может приносить радость и удовольствие. Важно, чтобы подростки знали, что их сексуальность — это нормально, и их тело может быть источником удовольствия. При этом нужно подчеркнуть, что секс — это занятие для взрослых, и после полового созревания потребуется еще несколько лет, чтобы быть психологически готовым к нему.</w:t>
      </w:r>
    </w:p>
    <w:p w14:paraId="00EBE7C4" w14:textId="106C8BEC" w:rsidR="00CB3CA6" w:rsidRPr="009D43DD" w:rsidRDefault="0084067F" w:rsidP="009D43DD">
      <w:pPr>
        <w:pStyle w:val="a3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rStyle w:val="a4"/>
          <w:sz w:val="28"/>
          <w:szCs w:val="28"/>
        </w:rPr>
      </w:pPr>
      <w:r w:rsidRPr="009D43DD">
        <w:rPr>
          <w:rStyle w:val="a4"/>
          <w:sz w:val="28"/>
          <w:szCs w:val="28"/>
        </w:rPr>
        <w:t>Покажите, где лежат презервативы</w:t>
      </w:r>
      <w:r w:rsidRPr="009D43DD">
        <w:rPr>
          <w:sz w:val="28"/>
          <w:szCs w:val="28"/>
        </w:rPr>
        <w:br/>
        <w:t xml:space="preserve">Некоторые родители опасаются, что доступ к контрацептивам может побудить подростков к ранним сексуальным отношениям. Однако </w:t>
      </w:r>
      <w:r w:rsidR="00A24EEA" w:rsidRPr="009D43DD">
        <w:rPr>
          <w:sz w:val="28"/>
          <w:szCs w:val="28"/>
        </w:rPr>
        <w:t>психолог</w:t>
      </w:r>
      <w:r w:rsidRPr="009D43DD">
        <w:rPr>
          <w:sz w:val="28"/>
          <w:szCs w:val="28"/>
        </w:rPr>
        <w:t xml:space="preserve"> советует, чтобы у подростков был доступ к презервативам, если они решат заняться сексом. Поговорите с ребенком, где у вас хранятся презервативы, и подчеркните, что они могут ими воспользоваться в любой ситуации. Объясните, что всегда поддержите их, если возникнут вопросы по поводу беременности или заболеваний.</w:t>
      </w:r>
      <w:r w:rsidR="00CB3CA6" w:rsidRPr="009D43DD">
        <w:rPr>
          <w:rStyle w:val="a4"/>
          <w:sz w:val="28"/>
          <w:szCs w:val="28"/>
        </w:rPr>
        <w:t xml:space="preserve"> </w:t>
      </w:r>
    </w:p>
    <w:p w14:paraId="3C2AB8B1" w14:textId="6A4AC3B1" w:rsidR="0084067F" w:rsidRPr="009D43DD" w:rsidRDefault="00CB3CA6" w:rsidP="009D43DD">
      <w:pPr>
        <w:pStyle w:val="a3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43DD">
        <w:rPr>
          <w:rStyle w:val="a4"/>
          <w:sz w:val="28"/>
          <w:szCs w:val="28"/>
        </w:rPr>
        <w:t>Обсудите контрацепцию</w:t>
      </w:r>
      <w:r w:rsidRPr="009D43DD">
        <w:rPr>
          <w:sz w:val="28"/>
          <w:szCs w:val="28"/>
        </w:rPr>
        <w:br/>
        <w:t>В некоторых западных школах подростки учат говорить о презервативе вслух, чтобы они могли предложить своему партнеру использовать его без стеснения. Психолог</w:t>
      </w:r>
      <w:r w:rsidR="00A24EEA" w:rsidRPr="009D43DD">
        <w:rPr>
          <w:sz w:val="28"/>
          <w:szCs w:val="28"/>
        </w:rPr>
        <w:t>и</w:t>
      </w:r>
      <w:r w:rsidRPr="009D43DD">
        <w:rPr>
          <w:sz w:val="28"/>
          <w:szCs w:val="28"/>
        </w:rPr>
        <w:t xml:space="preserve"> утвержда</w:t>
      </w:r>
      <w:r w:rsidR="00A24EEA" w:rsidRPr="009D43DD">
        <w:rPr>
          <w:sz w:val="28"/>
          <w:szCs w:val="28"/>
        </w:rPr>
        <w:t>ю</w:t>
      </w:r>
      <w:r w:rsidRPr="009D43DD">
        <w:rPr>
          <w:sz w:val="28"/>
          <w:szCs w:val="28"/>
        </w:rPr>
        <w:t>т, что важно убедить подростков, что использование средств контрацепции — это не стыдно. Это всего лишь мера предосторожности, которая защищает от нежелательной беременности и заболеваний, передающихся половым путем.</w:t>
      </w:r>
    </w:p>
    <w:p w14:paraId="4DFC270E" w14:textId="2B89F76A" w:rsidR="0084067F" w:rsidRPr="009D43DD" w:rsidRDefault="0084067F" w:rsidP="009D43DD">
      <w:pPr>
        <w:pStyle w:val="a3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43DD">
        <w:rPr>
          <w:rStyle w:val="a4"/>
          <w:sz w:val="28"/>
          <w:szCs w:val="28"/>
        </w:rPr>
        <w:t>Обсудите время начала сексуальной жизни</w:t>
      </w:r>
      <w:r w:rsidRPr="009D43DD">
        <w:rPr>
          <w:sz w:val="28"/>
          <w:szCs w:val="28"/>
        </w:rPr>
        <w:br/>
        <w:t xml:space="preserve">Если раньше секс до брака был табу, то теперь существует давление сверстников, подталкивающее подростков к ранним интимным отношениям. </w:t>
      </w:r>
      <w:r w:rsidR="00CB3CA6" w:rsidRPr="009D43DD">
        <w:rPr>
          <w:sz w:val="28"/>
          <w:szCs w:val="28"/>
        </w:rPr>
        <w:t>Психологи подчёркивают</w:t>
      </w:r>
      <w:r w:rsidRPr="009D43DD">
        <w:rPr>
          <w:sz w:val="28"/>
          <w:szCs w:val="28"/>
        </w:rPr>
        <w:t>, что важно дать подросткам понять, что никто не имеет права диктовать, когда начинать сексуальную жизнь. Секс — это не просто физические действия, а важный и уязвимый момент в отношениях. Подросток должен научиться задавать себе вопросы: «Я хочу этого сам или боюсь потерять партнера?» и «Будет ли наши отношения продолжаться без секса?»</w:t>
      </w:r>
    </w:p>
    <w:p w14:paraId="5D732C3C" w14:textId="77777777" w:rsidR="0084067F" w:rsidRPr="009D43DD" w:rsidRDefault="0084067F" w:rsidP="009D43DD">
      <w:pPr>
        <w:pStyle w:val="a3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43DD">
        <w:rPr>
          <w:rStyle w:val="a4"/>
          <w:sz w:val="28"/>
          <w:szCs w:val="28"/>
        </w:rPr>
        <w:t>Поговорите о сексуальных домогательствах</w:t>
      </w:r>
      <w:r w:rsidRPr="009D43DD">
        <w:rPr>
          <w:sz w:val="28"/>
          <w:szCs w:val="28"/>
        </w:rPr>
        <w:br/>
        <w:t xml:space="preserve">Беседы о неприкосновенности тела должны начинаться с раннего возраста. Однако в подростковом возрасте изменения во внешности могут привлекать больше внимания, и важно снова обсудить тему сексуальных домогательств. Научите ребенка правилу «Нет-уйди-расскажи»: скажите «нет» тому, кто предложит что-то </w:t>
      </w:r>
      <w:proofErr w:type="spellStart"/>
      <w:r w:rsidRPr="009D43DD">
        <w:rPr>
          <w:sz w:val="28"/>
          <w:szCs w:val="28"/>
        </w:rPr>
        <w:t>неподобащее</w:t>
      </w:r>
      <w:proofErr w:type="spellEnd"/>
      <w:r w:rsidRPr="009D43DD">
        <w:rPr>
          <w:sz w:val="28"/>
          <w:szCs w:val="28"/>
        </w:rPr>
        <w:t xml:space="preserve">, немедленно уйди и расскажи об этом </w:t>
      </w:r>
      <w:r w:rsidRPr="009D43DD">
        <w:rPr>
          <w:sz w:val="28"/>
          <w:szCs w:val="28"/>
        </w:rPr>
        <w:lastRenderedPageBreak/>
        <w:t>взрослому. Расскажите, что для секса необходимо согласие обеих сторон, и что «нет» можно сказать в любой момент, даже если оба уже раздеты.</w:t>
      </w:r>
    </w:p>
    <w:p w14:paraId="2674E612" w14:textId="77777777" w:rsidR="0084067F" w:rsidRPr="009D43DD" w:rsidRDefault="0084067F" w:rsidP="009D43DD">
      <w:pPr>
        <w:pStyle w:val="a3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43DD">
        <w:rPr>
          <w:rStyle w:val="a4"/>
          <w:sz w:val="28"/>
          <w:szCs w:val="28"/>
        </w:rPr>
        <w:t>Не избегайте сложных тем</w:t>
      </w:r>
      <w:r w:rsidRPr="009D43DD">
        <w:rPr>
          <w:sz w:val="28"/>
          <w:szCs w:val="28"/>
        </w:rPr>
        <w:br/>
        <w:t>Многие родители избегают таких непростых тем, как гомосексуальность или аборты. Но именно вы — надежный источник информации для ребенка. Объясните, что порнография отличается от реальной жизни, что мастурбация — нормальный способ изучать свою сексуальность, и что все сексуальные ориентации достойны уважения.</w:t>
      </w:r>
    </w:p>
    <w:p w14:paraId="6DAB0612" w14:textId="2E4B73FD" w:rsidR="0084067F" w:rsidRPr="009D43DD" w:rsidRDefault="0084067F" w:rsidP="009D43DD">
      <w:pPr>
        <w:pStyle w:val="a3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43DD">
        <w:rPr>
          <w:rStyle w:val="a4"/>
          <w:sz w:val="28"/>
          <w:szCs w:val="28"/>
        </w:rPr>
        <w:t>Дайте ребенку знать, что вы готовы поддержать его</w:t>
      </w:r>
      <w:r w:rsidRPr="009D43DD">
        <w:rPr>
          <w:sz w:val="28"/>
          <w:szCs w:val="28"/>
        </w:rPr>
        <w:br/>
        <w:t>Очень важно, чтобы подросток знал, что может довериться вам и что вы всегда будете рядом, готовы обсудить любые вопросы и поддержать в трудных ситуациях. Подчеркните, что независимо от всего, вы будете любить его</w:t>
      </w:r>
      <w:r w:rsidR="009A5796" w:rsidRPr="009D43DD">
        <w:rPr>
          <w:sz w:val="28"/>
          <w:szCs w:val="28"/>
        </w:rPr>
        <w:t xml:space="preserve"> </w:t>
      </w:r>
      <w:r w:rsidR="009A5796" w:rsidRPr="009D43DD">
        <w:rPr>
          <w:sz w:val="28"/>
          <w:szCs w:val="28"/>
          <w:lang w:val="en-US"/>
        </w:rPr>
        <w:t>[</w:t>
      </w:r>
      <w:r w:rsidR="009C212B" w:rsidRPr="009D43DD">
        <w:rPr>
          <w:sz w:val="28"/>
          <w:szCs w:val="28"/>
        </w:rPr>
        <w:t>2</w:t>
      </w:r>
      <w:r w:rsidR="009A5796" w:rsidRPr="009D43DD">
        <w:rPr>
          <w:sz w:val="28"/>
          <w:szCs w:val="28"/>
          <w:lang w:val="en-US"/>
        </w:rPr>
        <w:t>]</w:t>
      </w:r>
      <w:r w:rsidRPr="009D43DD">
        <w:rPr>
          <w:sz w:val="28"/>
          <w:szCs w:val="28"/>
        </w:rPr>
        <w:t>.</w:t>
      </w:r>
    </w:p>
    <w:p w14:paraId="77A3F4DF" w14:textId="77777777" w:rsidR="00CB3CA6" w:rsidRPr="009D43DD" w:rsidRDefault="00CB3CA6" w:rsidP="009D43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74BF94D" w14:textId="77777777" w:rsidR="00CB3CA6" w:rsidRPr="009D43DD" w:rsidRDefault="00CB3CA6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Вопросы для обсуждения:</w:t>
      </w:r>
    </w:p>
    <w:p w14:paraId="08A7BD9E" w14:textId="77777777" w:rsidR="00CB3CA6" w:rsidRPr="009D43DD" w:rsidRDefault="00CB3CA6" w:rsidP="009D43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Какие факторы в семье могут положительно или отрицательно влиять на репродуктивное здоровье подростков?</w:t>
      </w:r>
    </w:p>
    <w:p w14:paraId="2622042E" w14:textId="77777777" w:rsidR="00CB3CA6" w:rsidRPr="009D43DD" w:rsidRDefault="00CB3CA6" w:rsidP="009D43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Как родители могут способствовать формированию ответственного отношения к сексуальному поведению у своих детей?</w:t>
      </w:r>
    </w:p>
    <w:p w14:paraId="020731E1" w14:textId="77777777" w:rsidR="00CB3CA6" w:rsidRPr="009D43DD" w:rsidRDefault="00CB3CA6" w:rsidP="009D43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Какие методы профилактики рискового поведения среди подростков вы считаете наиболее эффективными?</w:t>
      </w:r>
    </w:p>
    <w:p w14:paraId="69113E0E" w14:textId="77777777" w:rsidR="00CB3CA6" w:rsidRPr="009D43DD" w:rsidRDefault="00CB3CA6" w:rsidP="009D43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Как вы обсуждаете с детьми темы, связанные с половым воспитанием и здоровьем?</w:t>
      </w:r>
    </w:p>
    <w:p w14:paraId="55869D91" w14:textId="77777777" w:rsidR="00CB3CA6" w:rsidRPr="009D43DD" w:rsidRDefault="00CB3CA6" w:rsidP="009D43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hAnsi="Times New Roman" w:cs="Times New Roman"/>
          <w:sz w:val="28"/>
          <w:szCs w:val="28"/>
        </w:rPr>
        <w:t>Что нужно обсудить с подростками в отношении сексуальных домогательств и неприкосновенности тела?</w:t>
      </w:r>
    </w:p>
    <w:p w14:paraId="2857A589" w14:textId="77777777" w:rsidR="00CB3CA6" w:rsidRPr="009D43DD" w:rsidRDefault="00CB3CA6" w:rsidP="009D43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hAnsi="Times New Roman" w:cs="Times New Roman"/>
          <w:sz w:val="28"/>
          <w:szCs w:val="28"/>
        </w:rPr>
        <w:t>Как родители могут помочь подросткам осознать важность принятия ответственности за собственное здоровье и будущее?</w:t>
      </w:r>
    </w:p>
    <w:p w14:paraId="457634C9" w14:textId="77777777" w:rsidR="00CB3CA6" w:rsidRPr="009D43DD" w:rsidRDefault="00CB3CA6" w:rsidP="009D43D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hAnsi="Times New Roman" w:cs="Times New Roman"/>
          <w:sz w:val="28"/>
          <w:szCs w:val="28"/>
        </w:rPr>
        <w:t>Какие проблемы могут возникнуть при отсутствии открытого общения между родителями и подростками по вопросам репродуктивного здоровья?</w:t>
      </w:r>
    </w:p>
    <w:p w14:paraId="4F542212" w14:textId="4AADE700" w:rsidR="0084067F" w:rsidRPr="009D43DD" w:rsidRDefault="0084067F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C83D4BA" w14:textId="6399D80A" w:rsidR="00CB3CA6" w:rsidRPr="009D43DD" w:rsidRDefault="00CB3CA6" w:rsidP="009D43DD">
      <w:pPr>
        <w:pStyle w:val="a6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Заключение</w:t>
      </w:r>
    </w:p>
    <w:p w14:paraId="521FB310" w14:textId="77777777" w:rsidR="00A24EEA" w:rsidRPr="009D43DD" w:rsidRDefault="00A24EEA" w:rsidP="009D43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DD">
        <w:rPr>
          <w:sz w:val="28"/>
          <w:szCs w:val="28"/>
        </w:rPr>
        <w:t>Дорогие участники, наше мероприятие подошло к концу. Сегодня мы вместе обсудили важные вопросы, касающиеся репродуктивного здоровья подростков, влияния семьи на их осознанный выбор и способы открытого общения с детьми на непростые темы.</w:t>
      </w:r>
    </w:p>
    <w:p w14:paraId="25253C3D" w14:textId="18C80E7A" w:rsidR="00A24EEA" w:rsidRPr="009D43DD" w:rsidRDefault="00A24EEA" w:rsidP="009D43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DD">
        <w:rPr>
          <w:sz w:val="28"/>
          <w:szCs w:val="28"/>
        </w:rPr>
        <w:t>Надеюсь, что эта встреча помогла вам лучше понять, с какими трудностями сталкиваются молодые люди, и какие меры мы, взрослые, можем предпринять, чтобы поддержать их. Ведь здоровье наших детей — это не только медицинский аспект, но и забота, доверие, внимание и воспитание ответственности за свое будущее.</w:t>
      </w:r>
    </w:p>
    <w:p w14:paraId="2084B851" w14:textId="77777777" w:rsidR="00A24EEA" w:rsidRPr="009D43DD" w:rsidRDefault="00A24EEA" w:rsidP="009D43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DD">
        <w:rPr>
          <w:sz w:val="28"/>
          <w:szCs w:val="28"/>
        </w:rPr>
        <w:t>Очень важно, чтобы каждый подросток имел возможность получать достоверную информацию, задавать вопросы и знать, что он может рассчитывать на поддержку родителей и близких. Открытый диалог в семье, уважение к чувствам друг друга и своевременное просвещение — залог благополучного будущего наших детей.</w:t>
      </w:r>
    </w:p>
    <w:p w14:paraId="1E9FD232" w14:textId="77777777" w:rsidR="00A24EEA" w:rsidRPr="009D43DD" w:rsidRDefault="00A24EEA" w:rsidP="009D43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DD">
        <w:rPr>
          <w:sz w:val="28"/>
          <w:szCs w:val="28"/>
        </w:rPr>
        <w:lastRenderedPageBreak/>
        <w:t>Спасибо вам за активное участие, искренний интерес и желание делать мир безопаснее для нового поколения. Желаю всем крепкого здоровья, гармонии в семье и успехов в воспитании осознанных, счастливых и ответственных молодых людей!</w:t>
      </w:r>
    </w:p>
    <w:p w14:paraId="2EED8299" w14:textId="77777777" w:rsidR="00A24EEA" w:rsidRPr="009D43DD" w:rsidRDefault="00A24EEA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F3CBA6E" w14:textId="17C8E5A1" w:rsidR="00CB3CA6" w:rsidRPr="009D43DD" w:rsidRDefault="00CB3CA6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 w:type="page"/>
      </w:r>
    </w:p>
    <w:p w14:paraId="111E18E6" w14:textId="77777777" w:rsidR="00CB3CA6" w:rsidRPr="009D43DD" w:rsidRDefault="00CB3CA6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210F649" w14:textId="2176D698" w:rsidR="00F247CA" w:rsidRPr="009D43DD" w:rsidRDefault="006F2FE5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Список литера</w:t>
      </w:r>
      <w:r w:rsidR="00FE6F1C" w:rsidRPr="009D43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туры</w:t>
      </w:r>
    </w:p>
    <w:p w14:paraId="68028FDE" w14:textId="77777777" w:rsidR="00FE6F1C" w:rsidRPr="009D43DD" w:rsidRDefault="00FE6F1C" w:rsidP="009D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5761138" w14:textId="0079AB8B" w:rsidR="00FE6F1C" w:rsidRPr="009D43DD" w:rsidRDefault="00FE6F1C" w:rsidP="009D43DD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D43DD">
        <w:rPr>
          <w:rFonts w:ascii="Times New Roman" w:hAnsi="Times New Roman" w:cs="Times New Roman"/>
          <w:sz w:val="28"/>
          <w:szCs w:val="28"/>
        </w:rPr>
        <w:t>Минова</w:t>
      </w:r>
      <w:proofErr w:type="spellEnd"/>
      <w:r w:rsidRPr="009D43DD">
        <w:rPr>
          <w:rFonts w:ascii="Times New Roman" w:hAnsi="Times New Roman" w:cs="Times New Roman"/>
          <w:sz w:val="28"/>
          <w:szCs w:val="28"/>
        </w:rPr>
        <w:t xml:space="preserve"> Е. В. Пособие «Модули волонтеров равного </w:t>
      </w:r>
      <w:proofErr w:type="gramStart"/>
      <w:r w:rsidRPr="009D43DD">
        <w:rPr>
          <w:rFonts w:ascii="Times New Roman" w:hAnsi="Times New Roman" w:cs="Times New Roman"/>
          <w:sz w:val="28"/>
          <w:szCs w:val="28"/>
        </w:rPr>
        <w:t>обучения  для</w:t>
      </w:r>
      <w:proofErr w:type="gramEnd"/>
      <w:r w:rsidRPr="009D43DD">
        <w:rPr>
          <w:rFonts w:ascii="Times New Roman" w:hAnsi="Times New Roman" w:cs="Times New Roman"/>
          <w:sz w:val="28"/>
          <w:szCs w:val="28"/>
        </w:rPr>
        <w:t xml:space="preserve"> проведения занятий со сверстниками»/ </w:t>
      </w:r>
      <w:proofErr w:type="spellStart"/>
      <w:r w:rsidRPr="009D43DD">
        <w:rPr>
          <w:rFonts w:ascii="Times New Roman" w:hAnsi="Times New Roman" w:cs="Times New Roman"/>
          <w:sz w:val="28"/>
          <w:szCs w:val="28"/>
        </w:rPr>
        <w:t>разраб</w:t>
      </w:r>
      <w:proofErr w:type="spellEnd"/>
      <w:r w:rsidRPr="009D43DD">
        <w:rPr>
          <w:rFonts w:ascii="Times New Roman" w:hAnsi="Times New Roman" w:cs="Times New Roman"/>
          <w:sz w:val="28"/>
          <w:szCs w:val="28"/>
        </w:rPr>
        <w:t>. М. Е. </w:t>
      </w:r>
      <w:proofErr w:type="spellStart"/>
      <w:r w:rsidRPr="009D43DD">
        <w:rPr>
          <w:rFonts w:ascii="Times New Roman" w:hAnsi="Times New Roman" w:cs="Times New Roman"/>
          <w:sz w:val="28"/>
          <w:szCs w:val="28"/>
        </w:rPr>
        <w:t>Минова</w:t>
      </w:r>
      <w:proofErr w:type="spellEnd"/>
      <w:r w:rsidRPr="009D43DD">
        <w:rPr>
          <w:rFonts w:ascii="Times New Roman" w:hAnsi="Times New Roman" w:cs="Times New Roman"/>
          <w:sz w:val="28"/>
          <w:szCs w:val="28"/>
        </w:rPr>
        <w:t>, Е. В. </w:t>
      </w:r>
      <w:proofErr w:type="spellStart"/>
      <w:r w:rsidRPr="009D43DD">
        <w:rPr>
          <w:rFonts w:ascii="Times New Roman" w:hAnsi="Times New Roman" w:cs="Times New Roman"/>
          <w:sz w:val="28"/>
          <w:szCs w:val="28"/>
        </w:rPr>
        <w:t>Михалевч</w:t>
      </w:r>
      <w:proofErr w:type="spellEnd"/>
      <w:r w:rsidRPr="009D43DD">
        <w:rPr>
          <w:rFonts w:ascii="Times New Roman" w:hAnsi="Times New Roman" w:cs="Times New Roman"/>
          <w:sz w:val="28"/>
          <w:szCs w:val="28"/>
        </w:rPr>
        <w:t>, Т. А. </w:t>
      </w:r>
      <w:proofErr w:type="spellStart"/>
      <w:r w:rsidRPr="009D43DD">
        <w:rPr>
          <w:rFonts w:ascii="Times New Roman" w:hAnsi="Times New Roman" w:cs="Times New Roman"/>
          <w:sz w:val="28"/>
          <w:szCs w:val="28"/>
        </w:rPr>
        <w:t>Працкевич</w:t>
      </w:r>
      <w:proofErr w:type="spellEnd"/>
      <w:r w:rsidRPr="009D43DD">
        <w:rPr>
          <w:rFonts w:ascii="Times New Roman" w:hAnsi="Times New Roman" w:cs="Times New Roman"/>
          <w:sz w:val="28"/>
          <w:szCs w:val="28"/>
        </w:rPr>
        <w:t xml:space="preserve">; ГУО «Академия последипломного образования». – </w:t>
      </w:r>
      <w:proofErr w:type="gramStart"/>
      <w:r w:rsidRPr="009D43D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9D43DD">
        <w:rPr>
          <w:rFonts w:ascii="Times New Roman" w:hAnsi="Times New Roman" w:cs="Times New Roman"/>
          <w:sz w:val="28"/>
          <w:szCs w:val="28"/>
        </w:rPr>
        <w:t xml:space="preserve"> АПО, 2015. – 27 с.</w:t>
      </w:r>
    </w:p>
    <w:p w14:paraId="79F9BFC4" w14:textId="4556292A" w:rsidR="00AC3960" w:rsidRPr="009D43DD" w:rsidRDefault="00334E14" w:rsidP="009D43DD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D43DD">
        <w:rPr>
          <w:rFonts w:ascii="Times New Roman" w:hAnsi="Times New Roman" w:cs="Times New Roman"/>
          <w:color w:val="000000" w:themeColor="text1"/>
          <w:sz w:val="28"/>
          <w:szCs w:val="28"/>
        </w:rPr>
        <w:t>Тетрадкин</w:t>
      </w:r>
      <w:proofErr w:type="spellEnd"/>
      <w:r w:rsidRPr="009D4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 [Электронный ресурс]</w:t>
      </w:r>
      <w:r w:rsidR="009A5796" w:rsidRPr="009D4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Режим доступа: </w:t>
      </w:r>
      <w:hyperlink r:id="rId5" w:history="1">
        <w:r w:rsidR="009A5796" w:rsidRPr="009D43D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https://tetradkin-grad.ru/index.php/607-vnimaniyu-roditelej/8287-kogda-i-kak-govorit-s-podrastayushchimi-detmi-o-sekse</w:t>
        </w:r>
      </w:hyperlink>
      <w:r w:rsidR="009A5796" w:rsidRPr="009D43DD">
        <w:rPr>
          <w:rFonts w:ascii="Times New Roman" w:hAnsi="Times New Roman" w:cs="Times New Roman"/>
          <w:color w:val="000000" w:themeColor="text1"/>
          <w:sz w:val="28"/>
          <w:szCs w:val="28"/>
        </w:rPr>
        <w:t>. – Дата доступа: 12.03.2025.</w:t>
      </w:r>
    </w:p>
    <w:p w14:paraId="30D0C6C0" w14:textId="18681A87" w:rsidR="004A2C87" w:rsidRPr="009D43DD" w:rsidRDefault="00046DC0" w:rsidP="009D43DD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Михайлин Е. С. Психологические аспекты подростковой беременности / Е. С. Михайлин, И. Б. </w:t>
      </w:r>
      <w:proofErr w:type="spellStart"/>
      <w:r w:rsidRPr="009D43DD">
        <w:rPr>
          <w:rFonts w:ascii="Times New Roman" w:hAnsi="Times New Roman" w:cs="Times New Roman"/>
          <w:color w:val="000000" w:themeColor="text1"/>
          <w:sz w:val="28"/>
          <w:szCs w:val="28"/>
        </w:rPr>
        <w:t>Деменцов</w:t>
      </w:r>
      <w:proofErr w:type="spellEnd"/>
      <w:r w:rsidRPr="009D4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844CF" w:rsidRPr="009D43D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D4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44CF" w:rsidRPr="009D43DD">
        <w:rPr>
          <w:rFonts w:ascii="Times New Roman" w:hAnsi="Times New Roman" w:cs="Times New Roman"/>
          <w:color w:val="000000" w:themeColor="text1"/>
          <w:sz w:val="28"/>
          <w:szCs w:val="28"/>
        </w:rPr>
        <w:t>Москва: Академия Естествознания</w:t>
      </w:r>
      <w:r w:rsidR="009C212B" w:rsidRPr="009D43DD">
        <w:rPr>
          <w:rFonts w:ascii="Times New Roman" w:hAnsi="Times New Roman" w:cs="Times New Roman"/>
          <w:color w:val="000000" w:themeColor="text1"/>
          <w:sz w:val="28"/>
          <w:szCs w:val="28"/>
        </w:rPr>
        <w:t>, 2015. – 199 – 203 с. – (Журнал: Фундаментальные исследования, 2015. №1, 1ч.)</w:t>
      </w:r>
      <w:r w:rsidR="00BE7672" w:rsidRPr="009D43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4A2C87" w:rsidRPr="009D43DD" w:rsidSect="00496E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5B33"/>
    <w:multiLevelType w:val="hybridMultilevel"/>
    <w:tmpl w:val="E5A4624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3B0A4D"/>
    <w:multiLevelType w:val="multilevel"/>
    <w:tmpl w:val="A0BCB710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F7CCF"/>
    <w:multiLevelType w:val="hybridMultilevel"/>
    <w:tmpl w:val="D01E91C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F10723"/>
    <w:multiLevelType w:val="hybridMultilevel"/>
    <w:tmpl w:val="F18C1018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7143D97"/>
    <w:multiLevelType w:val="multilevel"/>
    <w:tmpl w:val="F2C4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9365F"/>
    <w:multiLevelType w:val="multilevel"/>
    <w:tmpl w:val="4522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941E4"/>
    <w:multiLevelType w:val="multilevel"/>
    <w:tmpl w:val="39084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8C0EBE"/>
    <w:multiLevelType w:val="hybridMultilevel"/>
    <w:tmpl w:val="F828A4B6"/>
    <w:lvl w:ilvl="0" w:tplc="755E0438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302707"/>
    <w:multiLevelType w:val="hybridMultilevel"/>
    <w:tmpl w:val="BDECA7C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26F84"/>
    <w:multiLevelType w:val="hybridMultilevel"/>
    <w:tmpl w:val="E2E86B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E3E8F"/>
    <w:multiLevelType w:val="multilevel"/>
    <w:tmpl w:val="56E6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690939"/>
    <w:multiLevelType w:val="multilevel"/>
    <w:tmpl w:val="E8FE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D458CF"/>
    <w:multiLevelType w:val="hybridMultilevel"/>
    <w:tmpl w:val="8A8A30FA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120352"/>
    <w:multiLevelType w:val="hybridMultilevel"/>
    <w:tmpl w:val="1AE2CD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49"/>
    <w:multiLevelType w:val="hybridMultilevel"/>
    <w:tmpl w:val="77300BA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1F37F8F"/>
    <w:multiLevelType w:val="hybridMultilevel"/>
    <w:tmpl w:val="DE3E8F7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83C25B9"/>
    <w:multiLevelType w:val="hybridMultilevel"/>
    <w:tmpl w:val="BFE4437C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D074B9"/>
    <w:multiLevelType w:val="hybridMultilevel"/>
    <w:tmpl w:val="E716BFEA"/>
    <w:lvl w:ilvl="0" w:tplc="6FA8EE72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B876126"/>
    <w:multiLevelType w:val="hybridMultilevel"/>
    <w:tmpl w:val="5F9C4A26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EA616B5"/>
    <w:multiLevelType w:val="hybridMultilevel"/>
    <w:tmpl w:val="ADF2AC42"/>
    <w:lvl w:ilvl="0" w:tplc="0419000F">
      <w:start w:val="1"/>
      <w:numFmt w:val="decimal"/>
      <w:lvlText w:val="%1."/>
      <w:lvlJc w:val="left"/>
      <w:pPr>
        <w:ind w:left="6882" w:hanging="360"/>
      </w:pPr>
    </w:lvl>
    <w:lvl w:ilvl="1" w:tplc="04190019" w:tentative="1">
      <w:start w:val="1"/>
      <w:numFmt w:val="lowerLetter"/>
      <w:lvlText w:val="%2."/>
      <w:lvlJc w:val="left"/>
      <w:pPr>
        <w:ind w:left="7602" w:hanging="360"/>
      </w:pPr>
    </w:lvl>
    <w:lvl w:ilvl="2" w:tplc="0419001B" w:tentative="1">
      <w:start w:val="1"/>
      <w:numFmt w:val="lowerRoman"/>
      <w:lvlText w:val="%3."/>
      <w:lvlJc w:val="right"/>
      <w:pPr>
        <w:ind w:left="8322" w:hanging="180"/>
      </w:pPr>
    </w:lvl>
    <w:lvl w:ilvl="3" w:tplc="0419000F" w:tentative="1">
      <w:start w:val="1"/>
      <w:numFmt w:val="decimal"/>
      <w:lvlText w:val="%4."/>
      <w:lvlJc w:val="left"/>
      <w:pPr>
        <w:ind w:left="9042" w:hanging="360"/>
      </w:pPr>
    </w:lvl>
    <w:lvl w:ilvl="4" w:tplc="04190019" w:tentative="1">
      <w:start w:val="1"/>
      <w:numFmt w:val="lowerLetter"/>
      <w:lvlText w:val="%5."/>
      <w:lvlJc w:val="left"/>
      <w:pPr>
        <w:ind w:left="9762" w:hanging="360"/>
      </w:pPr>
    </w:lvl>
    <w:lvl w:ilvl="5" w:tplc="0419001B" w:tentative="1">
      <w:start w:val="1"/>
      <w:numFmt w:val="lowerRoman"/>
      <w:lvlText w:val="%6."/>
      <w:lvlJc w:val="right"/>
      <w:pPr>
        <w:ind w:left="10482" w:hanging="180"/>
      </w:pPr>
    </w:lvl>
    <w:lvl w:ilvl="6" w:tplc="0419000F" w:tentative="1">
      <w:start w:val="1"/>
      <w:numFmt w:val="decimal"/>
      <w:lvlText w:val="%7."/>
      <w:lvlJc w:val="left"/>
      <w:pPr>
        <w:ind w:left="11202" w:hanging="360"/>
      </w:pPr>
    </w:lvl>
    <w:lvl w:ilvl="7" w:tplc="04190019" w:tentative="1">
      <w:start w:val="1"/>
      <w:numFmt w:val="lowerLetter"/>
      <w:lvlText w:val="%8."/>
      <w:lvlJc w:val="left"/>
      <w:pPr>
        <w:ind w:left="11922" w:hanging="360"/>
      </w:pPr>
    </w:lvl>
    <w:lvl w:ilvl="8" w:tplc="0419001B" w:tentative="1">
      <w:start w:val="1"/>
      <w:numFmt w:val="lowerRoman"/>
      <w:lvlText w:val="%9."/>
      <w:lvlJc w:val="right"/>
      <w:pPr>
        <w:ind w:left="12642" w:hanging="180"/>
      </w:pPr>
    </w:lvl>
  </w:abstractNum>
  <w:abstractNum w:abstractNumId="20" w15:restartNumberingAfterBreak="0">
    <w:nsid w:val="6ECD0736"/>
    <w:multiLevelType w:val="multilevel"/>
    <w:tmpl w:val="94D6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F24979"/>
    <w:multiLevelType w:val="hybridMultilevel"/>
    <w:tmpl w:val="DABA8A0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22995"/>
    <w:multiLevelType w:val="multilevel"/>
    <w:tmpl w:val="D46E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6A34A0"/>
    <w:multiLevelType w:val="multilevel"/>
    <w:tmpl w:val="41DA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1A567C"/>
    <w:multiLevelType w:val="multilevel"/>
    <w:tmpl w:val="2616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EC081D"/>
    <w:multiLevelType w:val="multilevel"/>
    <w:tmpl w:val="019E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0"/>
  </w:num>
  <w:num w:numId="4">
    <w:abstractNumId w:val="23"/>
  </w:num>
  <w:num w:numId="5">
    <w:abstractNumId w:val="11"/>
  </w:num>
  <w:num w:numId="6">
    <w:abstractNumId w:val="5"/>
  </w:num>
  <w:num w:numId="7">
    <w:abstractNumId w:val="1"/>
  </w:num>
  <w:num w:numId="8">
    <w:abstractNumId w:val="10"/>
  </w:num>
  <w:num w:numId="9">
    <w:abstractNumId w:val="25"/>
  </w:num>
  <w:num w:numId="10">
    <w:abstractNumId w:val="22"/>
  </w:num>
  <w:num w:numId="11">
    <w:abstractNumId w:val="24"/>
  </w:num>
  <w:num w:numId="12">
    <w:abstractNumId w:val="9"/>
  </w:num>
  <w:num w:numId="13">
    <w:abstractNumId w:val="16"/>
  </w:num>
  <w:num w:numId="14">
    <w:abstractNumId w:val="3"/>
  </w:num>
  <w:num w:numId="15">
    <w:abstractNumId w:val="18"/>
  </w:num>
  <w:num w:numId="16">
    <w:abstractNumId w:val="0"/>
  </w:num>
  <w:num w:numId="17">
    <w:abstractNumId w:val="12"/>
  </w:num>
  <w:num w:numId="18">
    <w:abstractNumId w:val="14"/>
  </w:num>
  <w:num w:numId="19">
    <w:abstractNumId w:val="2"/>
  </w:num>
  <w:num w:numId="20">
    <w:abstractNumId w:val="15"/>
  </w:num>
  <w:num w:numId="21">
    <w:abstractNumId w:val="7"/>
  </w:num>
  <w:num w:numId="22">
    <w:abstractNumId w:val="13"/>
  </w:num>
  <w:num w:numId="23">
    <w:abstractNumId w:val="21"/>
  </w:num>
  <w:num w:numId="24">
    <w:abstractNumId w:val="17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E5"/>
    <w:rsid w:val="00046DC0"/>
    <w:rsid w:val="000D6A2C"/>
    <w:rsid w:val="00192DC6"/>
    <w:rsid w:val="002C3BFC"/>
    <w:rsid w:val="002F49C9"/>
    <w:rsid w:val="00334E14"/>
    <w:rsid w:val="00366C87"/>
    <w:rsid w:val="00496EE1"/>
    <w:rsid w:val="004A2C87"/>
    <w:rsid w:val="006328F9"/>
    <w:rsid w:val="006F2FE5"/>
    <w:rsid w:val="008010BB"/>
    <w:rsid w:val="0084067F"/>
    <w:rsid w:val="009A5796"/>
    <w:rsid w:val="009C212B"/>
    <w:rsid w:val="009D43DD"/>
    <w:rsid w:val="00A24EEA"/>
    <w:rsid w:val="00AC3960"/>
    <w:rsid w:val="00BE7672"/>
    <w:rsid w:val="00C34E1F"/>
    <w:rsid w:val="00C67FA5"/>
    <w:rsid w:val="00CB3CA6"/>
    <w:rsid w:val="00F247CA"/>
    <w:rsid w:val="00F56504"/>
    <w:rsid w:val="00F844CF"/>
    <w:rsid w:val="00FB3E59"/>
    <w:rsid w:val="00FE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800C"/>
  <w15:chartTrackingRefBased/>
  <w15:docId w15:val="{C56FDB8F-75D0-48B2-A65E-817FA0C4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92D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6F2FE5"/>
    <w:rPr>
      <w:b/>
      <w:bCs/>
    </w:rPr>
  </w:style>
  <w:style w:type="character" w:styleId="a5">
    <w:name w:val="Emphasis"/>
    <w:basedOn w:val="a0"/>
    <w:uiPriority w:val="20"/>
    <w:qFormat/>
    <w:rsid w:val="006F2FE5"/>
    <w:rPr>
      <w:i/>
      <w:iCs/>
    </w:rPr>
  </w:style>
  <w:style w:type="character" w:customStyle="1" w:styleId="truncate">
    <w:name w:val="truncate"/>
    <w:basedOn w:val="a0"/>
    <w:rsid w:val="006F2FE5"/>
  </w:style>
  <w:style w:type="character" w:customStyle="1" w:styleId="40">
    <w:name w:val="Заголовок 4 Знак"/>
    <w:basedOn w:val="a0"/>
    <w:link w:val="4"/>
    <w:uiPriority w:val="9"/>
    <w:rsid w:val="00192DC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6">
    <w:name w:val="List Paragraph"/>
    <w:basedOn w:val="a"/>
    <w:uiPriority w:val="34"/>
    <w:qFormat/>
    <w:rsid w:val="00192DC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A579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5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tradkin-grad.ru/index.php/607-vnimaniyu-roditelej/8287-kogda-i-kak-govorit-s-podrastayushchimi-detmi-o-sek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Минич</dc:creator>
  <cp:keywords/>
  <dc:description/>
  <cp:lastModifiedBy>admin</cp:lastModifiedBy>
  <cp:revision>2</cp:revision>
  <dcterms:created xsi:type="dcterms:W3CDTF">2025-10-22T13:11:00Z</dcterms:created>
  <dcterms:modified xsi:type="dcterms:W3CDTF">2025-10-22T13:11:00Z</dcterms:modified>
</cp:coreProperties>
</file>