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0A5" w:rsidRPr="007800A5" w:rsidRDefault="007800A5" w:rsidP="007800A5">
      <w:pPr>
        <w:shd w:val="clear" w:color="auto" w:fill="FFFFFF"/>
        <w:spacing w:after="0" w:line="240" w:lineRule="auto"/>
        <w:ind w:left="3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7800A5" w:rsidRPr="007800A5" w:rsidRDefault="007800A5" w:rsidP="007800A5">
      <w:pPr>
        <w:shd w:val="clear" w:color="auto" w:fill="FFFFFF"/>
        <w:spacing w:after="0" w:line="240" w:lineRule="auto"/>
        <w:ind w:left="3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государственного</w:t>
      </w:r>
    </w:p>
    <w:p w:rsidR="007800A5" w:rsidRPr="007800A5" w:rsidRDefault="007800A5" w:rsidP="007800A5">
      <w:pPr>
        <w:shd w:val="clear" w:color="auto" w:fill="FFFFFF"/>
        <w:spacing w:after="0" w:line="240" w:lineRule="auto"/>
        <w:ind w:left="3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:rsidR="007800A5" w:rsidRPr="007800A5" w:rsidRDefault="007800A5" w:rsidP="007800A5">
      <w:pPr>
        <w:shd w:val="clear" w:color="auto" w:fill="FFFFFF"/>
        <w:spacing w:after="0" w:line="240" w:lineRule="auto"/>
        <w:ind w:left="3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№23 г. Могилева»</w:t>
      </w:r>
    </w:p>
    <w:p w:rsidR="007800A5" w:rsidRPr="007800A5" w:rsidRDefault="007800A5" w:rsidP="007800A5">
      <w:pPr>
        <w:shd w:val="clear" w:color="auto" w:fill="FFFFFF"/>
        <w:spacing w:after="0" w:line="240" w:lineRule="auto"/>
        <w:ind w:left="3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proofErr w:type="spellStart"/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М.В.Комаров</w:t>
      </w:r>
      <w:proofErr w:type="spellEnd"/>
    </w:p>
    <w:p w:rsidR="007800A5" w:rsidRPr="007800A5" w:rsidRDefault="007800A5" w:rsidP="007800A5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5B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7800A5" w:rsidRPr="007800A5" w:rsidRDefault="007800A5" w:rsidP="007800A5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A5" w:rsidRPr="007800A5" w:rsidRDefault="007800A5" w:rsidP="005B01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6A19B8" w:rsidRPr="007800A5" w:rsidRDefault="006A19B8" w:rsidP="005B01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комиссии по противодействию коррупции</w:t>
      </w:r>
    </w:p>
    <w:p w:rsidR="007800A5" w:rsidRPr="007800A5" w:rsidRDefault="007800A5" w:rsidP="005B0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учреждения образования</w:t>
      </w:r>
    </w:p>
    <w:p w:rsidR="007800A5" w:rsidRPr="007800A5" w:rsidRDefault="007800A5" w:rsidP="005B0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«Средняя школа №23 г. Могилева»</w:t>
      </w:r>
    </w:p>
    <w:p w:rsidR="006A19B8" w:rsidRPr="007800A5" w:rsidRDefault="006A19B8" w:rsidP="007800A5">
      <w:pPr>
        <w:shd w:val="clear" w:color="auto" w:fill="FFFFFF"/>
        <w:spacing w:after="0" w:line="240" w:lineRule="auto"/>
        <w:ind w:left="3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9B8" w:rsidRPr="007800A5" w:rsidRDefault="006A19B8" w:rsidP="007800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A5" w:rsidRPr="007800A5" w:rsidRDefault="006A19B8" w:rsidP="005B0116">
      <w:pPr>
        <w:pStyle w:val="a5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7800A5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  <w:r w:rsidR="007800A5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порядок создания и деятельности в государственном учреждении образования </w:t>
      </w:r>
      <w:r w:rsidR="007800A5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школа №23 г. Могилева» 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противодействию коррупции (далее – комиссия).</w:t>
      </w:r>
    </w:p>
    <w:p w:rsidR="006A19B8" w:rsidRPr="007800A5" w:rsidRDefault="006A19B8" w:rsidP="005B0116">
      <w:pPr>
        <w:pStyle w:val="a5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противодействию коррупции</w:t>
      </w:r>
      <w:r w:rsidR="007800A5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Комиссия)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приказом директора в количестве не менее пяти членов. Председателем комиссии является </w:t>
      </w:r>
      <w:r w:rsidR="007800A5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7800A5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</w:t>
      </w:r>
      <w:r w:rsidR="007800A5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рственного учреждения образования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Секретарь комиссии избирается из числа ее членов. (часть первая п.2 в ред. постановления Совмина от 30.04.2019 N 267)</w:t>
      </w:r>
    </w:p>
    <w:p w:rsidR="007800A5" w:rsidRDefault="006A19B8" w:rsidP="005B0116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формируется из числа </w:t>
      </w:r>
      <w:r w:rsidR="00D0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административно-управленческих 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учреждения образования,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работу.</w:t>
      </w:r>
    </w:p>
    <w:p w:rsidR="006A19B8" w:rsidRPr="007800A5" w:rsidRDefault="006A19B8" w:rsidP="005B0116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своей деятельности руководствуется Конституцией</w:t>
      </w:r>
      <w:r w:rsid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Беларусь, Законом Республики Беларусь от 15.07.2015 № 305-З «О борьбе с коррупцией», иными актами законодательства, а также постановлением Совета Министров Республики Беларусь от 26.12.2011 № 1732 «Об утверждении Типового положения о комиссии по противодействию кор</w:t>
      </w:r>
      <w:r w:rsidR="00D01C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рупции», настоящим Положением.</w:t>
      </w:r>
    </w:p>
    <w:p w:rsidR="006A19B8" w:rsidRPr="00D01CCB" w:rsidRDefault="006A19B8" w:rsidP="005B0116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01CC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являются: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аккумулирование информации о нарушениях законодательства о борьбе с коррупцией, совершенных работниками учреждения;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учреждения образования;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определение коррупционных рисков и принятие мер по их нейтрализации;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разработка и организация проведения мероприятий по противодействию коррупции в учреждении, анализ эффективности принимаемых мер;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вопросов предотвращения и урегулирования конфликта интересов;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вопросов соблюдения правил этики и деонтологии (корпоративной этики);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6A19B8" w:rsidRPr="007800A5" w:rsidRDefault="00F30EEC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целях решения возлож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на нее задач осуществляет 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основные функции: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школы и анализирует такую информацию;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заслушивает на своих заседаниях руководителей структурных подразделений о проводимой работе по профилактике коррупции;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в пределах своей компетенции решения, а также осуществляет контроль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меры по предотвращению либо урегулированию ситуаций, в которых личные интересы работника учреждения,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принимает меры по вопросам борьбы с коррупцией;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осуществляет иные функции, предусмотренные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 о комиссии.</w:t>
      </w:r>
    </w:p>
    <w:p w:rsidR="006A19B8" w:rsidRPr="007800A5" w:rsidRDefault="00F30EEC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осуществляется в соответствии с планами работы на календарный год, утверждаемыми на ее заседаниях.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на календарный год с перечнем подлежащих рассмотрению на заседаниях комиссии вопросов должен быть размещен на официальном сайте школы в глобальной компьютерной сети Интернет не позднее 15 дней со дня его утверждения.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дате, времени и месте проведения заседаний комиссии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аться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школы в глобальной компьютерной сети Интернет не позднее 5 рабочих дней до дня проведения заседания комиссии.</w:t>
      </w:r>
    </w:p>
    <w:p w:rsidR="006A19B8" w:rsidRPr="007800A5" w:rsidRDefault="00F30EEC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могут являться одновременно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ленами комиссии лица, состоящие 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браке или находящиеся в отношениях близкого родства или свойства.</w:t>
      </w:r>
    </w:p>
    <w:p w:rsidR="006A19B8" w:rsidRPr="007800A5" w:rsidRDefault="00F30EEC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омиссии: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несет персональную ответственность за деятельность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работу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место и время проведения заседаний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повестку дня заседаний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и порядок рассмотрения вопросов на ее заседаниях, при необходимости вносит в них изменения;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поручения членам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вопросам ее деятельности, осуществляет контроль за их выполнением;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принимает меры по предотвращению конфликта интересов или его урегулированию при получении соответствующей информации;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6A19B8" w:rsidRPr="007800A5" w:rsidRDefault="00F30EEC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вправе: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предложения по вопросам, входящим в компетенцию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выступать на заседаниях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и инициировать проведение голосования по внесенным предложениям;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задавать участникам заседания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вопросы в соответствии с повесткой дня и получать на них ответы по существу;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знакомиться с протоколами заседаний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и иными материалами, касающимися ее деятельности;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несогласия с решением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изложить письменно особое мнение по рассматриваемому вопросу, подлежащее обязательному приобщению к протоколу заседания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иные полномочия в целях выполнения возложенных на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 задач и функций.</w:t>
      </w:r>
    </w:p>
    <w:p w:rsidR="006A19B8" w:rsidRPr="007800A5" w:rsidRDefault="00F30EEC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обязан: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 подготовке заседаний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в том числе формировании повестки дня заседания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участвовать в заседаниях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а в случае невозможности участия в них сообщать об этом председателю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совершать действий, дискредитирующих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решения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(поручения ее председателя);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незамедлительно в письменной форме уведомить председателя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 возникновении конфликта интересов или возможности его возникновения в связи с исполнением обязанностей члена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 и надлежащим образом исполнять возложенные на него обязанности.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несет ответственность за неисполнение или ненадлежащее исполнение возложенных на него обязанностей.</w:t>
      </w:r>
    </w:p>
    <w:p w:rsidR="006A19B8" w:rsidRPr="007800A5" w:rsidRDefault="00F30EEC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омиссии: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обобщает материалы, поступившие для рассмотрения на заседаниях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документацию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членов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 приглашенных лиц о месте, времени проведения и повестке дня заседания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подготовку заседаний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ознакомление членов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 с протоколами заседаний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учет и хранение протоколов заседаний </w:t>
      </w:r>
      <w:r w:rsidR="00F3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и материалов к ним.</w:t>
      </w:r>
    </w:p>
    <w:p w:rsidR="006A19B8" w:rsidRPr="007800A5" w:rsidRDefault="00F30EEC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Воспрепятствование членам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6A19B8" w:rsidRPr="007800A5" w:rsidRDefault="00F30EEC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и юридические лица вправе направить в государственный орган (организацию), в котором создана </w:t>
      </w:r>
      <w:r w:rsidR="00774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омиссия, предложения о мерах по противодействию коррупции, относящиеся к компетенции </w:t>
      </w:r>
      <w:r w:rsidR="00774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граждан и юридических лиц о мерах по противодействию коррупции, относящиеся к компетенции </w:t>
      </w:r>
      <w:r w:rsidR="00774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рассматриваются на заседании </w:t>
      </w:r>
      <w:r w:rsidR="00774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и приобщаются к материалам данного заседания.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:rsidR="006A19B8" w:rsidRPr="007800A5" w:rsidRDefault="00774BE6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15. 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проводятся по мере необходимости, в том числе для рассмотрения выявленных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принимается председателем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или по предложению не менее одной трети ее членов.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заседании </w:t>
      </w:r>
      <w:r w:rsidR="00774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участвуют представители юридических лиц и граждане, в отношении которых председателем </w:t>
      </w:r>
      <w:r w:rsidR="00774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принято решение об их приглашении на это заседание.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заседания рассматриваются вопросы, связанные: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установленными нарушениями работниками учреждения, устранением нарушений, их последствий, а также причин и условий, способствовавших совершению названных нарушений;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соблюдением в учреждении порядка осуществления закупок товаров (работ, услуг);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состоянием дебиторской задолженности, обоснованностью расходования бюджетных средств в учреждении;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правомерностью использования имущества, выделения работникам учреждения заемных средств;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обоснованностью заключения договоров на условиях отсрочки платежа;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урегулированием либо предотвращением конфликта интересов.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вопросов, указанных в части третьей 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</w:t>
      </w:r>
      <w:r w:rsidR="00774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6A19B8" w:rsidRPr="007800A5" w:rsidRDefault="00774BE6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учреждения. Невыполнение (ненадлежащее выполнение)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влечет ответственность в соответствии с законодательными актами.</w:t>
      </w:r>
    </w:p>
    <w:p w:rsidR="006A19B8" w:rsidRPr="007800A5" w:rsidRDefault="00774BE6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присутствующих на ее заседании. В случае равенства голосов решающим является голос председателя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омиссии.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оформляются протоколом.</w:t>
      </w:r>
    </w:p>
    <w:p w:rsidR="006A19B8" w:rsidRPr="007800A5" w:rsidRDefault="00774BE6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протоколе указываются: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и время проведения заседания </w:t>
      </w:r>
      <w:r w:rsidR="00774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 состав </w:t>
      </w:r>
      <w:r w:rsidR="00774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участниках заседания </w:t>
      </w:r>
      <w:r w:rsidR="00774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не являющихся ее членами;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повестка дня заседания </w:t>
      </w:r>
      <w:r w:rsidR="00774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содержание рассматриваемых вопросов и материалов;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принятые </w:t>
      </w:r>
      <w:r w:rsidR="00774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 решения;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сведения о приобщенных к протоколу заседания </w:t>
      </w:r>
      <w:r w:rsidR="00774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материалах.</w:t>
      </w:r>
    </w:p>
    <w:p w:rsidR="006A19B8" w:rsidRPr="007800A5" w:rsidRDefault="00774BE6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заседания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готовится в 10-дневный срок со дня его проведения, подписывается председателем и секретарем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после чего в 5-дневный срок доводится секретарем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9B8"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до ее членов и иных заинтересованных лиц.</w:t>
      </w:r>
    </w:p>
    <w:p w:rsidR="006A19B8" w:rsidRPr="007800A5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38A6" w:rsidRDefault="00FD38A6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19B8" w:rsidRPr="00FD38A6" w:rsidRDefault="006A19B8" w:rsidP="005B011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Комиссия по противодействию коррупции в учреждении образования:</w:t>
      </w:r>
    </w:p>
    <w:p w:rsidR="00FD38A6" w:rsidRDefault="00FD38A6" w:rsidP="005B0116">
      <w:pPr>
        <w:pStyle w:val="1"/>
        <w:shd w:val="clear" w:color="auto" w:fill="auto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 Наталья Викторовна Павлович, заместитель директора по воспитательной работе,</w:t>
      </w:r>
    </w:p>
    <w:p w:rsidR="00FD38A6" w:rsidRDefault="00FD38A6" w:rsidP="005B0116">
      <w:pPr>
        <w:pStyle w:val="1"/>
        <w:shd w:val="clear" w:color="auto" w:fill="auto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Секретарь: Татьяна Михайловна Князева-Кузьмич, секретарь </w:t>
      </w:r>
    </w:p>
    <w:p w:rsidR="00FD38A6" w:rsidRDefault="00FD38A6" w:rsidP="005B0116">
      <w:pPr>
        <w:pStyle w:val="1"/>
        <w:shd w:val="clear" w:color="auto" w:fill="auto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FD38A6" w:rsidRDefault="00FD38A6" w:rsidP="005B0116">
      <w:pPr>
        <w:pStyle w:val="1"/>
        <w:shd w:val="clear" w:color="auto" w:fill="auto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</w:p>
    <w:p w:rsidR="00FD38A6" w:rsidRDefault="00FD38A6" w:rsidP="005B0116">
      <w:pPr>
        <w:pStyle w:val="1"/>
        <w:shd w:val="clear" w:color="auto" w:fill="auto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 Васильевич Комаров, директор;</w:t>
      </w:r>
    </w:p>
    <w:p w:rsidR="00FD38A6" w:rsidRDefault="00FD38A6" w:rsidP="005B0116">
      <w:pPr>
        <w:pStyle w:val="1"/>
        <w:shd w:val="clear" w:color="auto" w:fill="auto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Ризвангуль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Улалимовна</w:t>
      </w:r>
      <w:proofErr w:type="spellEnd"/>
      <w:r>
        <w:rPr>
          <w:sz w:val="28"/>
          <w:szCs w:val="28"/>
        </w:rPr>
        <w:t xml:space="preserve"> Малахова, заместитель директора по учебной работе;</w:t>
      </w:r>
    </w:p>
    <w:p w:rsidR="00FD38A6" w:rsidRDefault="00FD38A6" w:rsidP="005B0116">
      <w:pPr>
        <w:pStyle w:val="1"/>
        <w:shd w:val="clear" w:color="auto" w:fill="auto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 Валерьевна Дроздова, заместитель директора по учебной работе;</w:t>
      </w:r>
    </w:p>
    <w:p w:rsidR="00FD38A6" w:rsidRDefault="00FD38A6" w:rsidP="005B0116">
      <w:pPr>
        <w:pStyle w:val="1"/>
        <w:shd w:val="clear" w:color="auto" w:fill="auto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Светлана Григорьевна Касперович, заместитель директора по учебной работе;</w:t>
      </w:r>
    </w:p>
    <w:p w:rsidR="00FD38A6" w:rsidRDefault="00FD38A6" w:rsidP="005B0116">
      <w:pPr>
        <w:pStyle w:val="1"/>
        <w:shd w:val="clear" w:color="auto" w:fill="auto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Игорь Сергеевич </w:t>
      </w:r>
      <w:proofErr w:type="spellStart"/>
      <w:r>
        <w:rPr>
          <w:sz w:val="28"/>
          <w:szCs w:val="28"/>
        </w:rPr>
        <w:t>Шлимаков</w:t>
      </w:r>
      <w:proofErr w:type="spellEnd"/>
      <w:r>
        <w:rPr>
          <w:sz w:val="28"/>
          <w:szCs w:val="28"/>
        </w:rPr>
        <w:t>, заместитель директора по хозяйственной работе;</w:t>
      </w:r>
    </w:p>
    <w:p w:rsidR="006C0436" w:rsidRPr="007800A5" w:rsidRDefault="006C0436" w:rsidP="007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0436" w:rsidRPr="00780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E1A19"/>
    <w:multiLevelType w:val="multilevel"/>
    <w:tmpl w:val="C630CE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63441"/>
    <w:multiLevelType w:val="multilevel"/>
    <w:tmpl w:val="CF0A5B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1791B"/>
    <w:multiLevelType w:val="multilevel"/>
    <w:tmpl w:val="9AD8CD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22E94"/>
    <w:multiLevelType w:val="multilevel"/>
    <w:tmpl w:val="361297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A7D3C"/>
    <w:multiLevelType w:val="multilevel"/>
    <w:tmpl w:val="9B5A4D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1169C"/>
    <w:multiLevelType w:val="multilevel"/>
    <w:tmpl w:val="447E08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959CE"/>
    <w:multiLevelType w:val="multilevel"/>
    <w:tmpl w:val="0EF664E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3D7743"/>
    <w:multiLevelType w:val="hybridMultilevel"/>
    <w:tmpl w:val="1C52F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44DF6"/>
    <w:multiLevelType w:val="multilevel"/>
    <w:tmpl w:val="4E8E1A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E1FBF"/>
    <w:multiLevelType w:val="multilevel"/>
    <w:tmpl w:val="1C9A9DA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A84EAA"/>
    <w:multiLevelType w:val="multilevel"/>
    <w:tmpl w:val="3F287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5F71F2"/>
    <w:multiLevelType w:val="hybridMultilevel"/>
    <w:tmpl w:val="E57A379C"/>
    <w:lvl w:ilvl="0" w:tplc="0452F6B4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173F24"/>
    <w:multiLevelType w:val="multilevel"/>
    <w:tmpl w:val="F3F45D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5E4A40"/>
    <w:multiLevelType w:val="multilevel"/>
    <w:tmpl w:val="92C4CB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A759EF"/>
    <w:multiLevelType w:val="hybridMultilevel"/>
    <w:tmpl w:val="EC0E95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DD4050D"/>
    <w:multiLevelType w:val="multilevel"/>
    <w:tmpl w:val="0A0CD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13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  <w:num w:numId="12">
    <w:abstractNumId w:val="9"/>
  </w:num>
  <w:num w:numId="13">
    <w:abstractNumId w:val="6"/>
  </w:num>
  <w:num w:numId="14">
    <w:abstractNumId w:val="14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B8"/>
    <w:rsid w:val="003D5368"/>
    <w:rsid w:val="004640E1"/>
    <w:rsid w:val="005B0116"/>
    <w:rsid w:val="006A19B8"/>
    <w:rsid w:val="006C0436"/>
    <w:rsid w:val="00774BE6"/>
    <w:rsid w:val="007800A5"/>
    <w:rsid w:val="00D01CCB"/>
    <w:rsid w:val="00F30EEC"/>
    <w:rsid w:val="00F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CE3AE-A61B-4BA7-BA24-6399FBC0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19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1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A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19B8"/>
    <w:rPr>
      <w:b/>
      <w:bCs/>
    </w:rPr>
  </w:style>
  <w:style w:type="paragraph" w:styleId="a5">
    <w:name w:val="List Paragraph"/>
    <w:basedOn w:val="a"/>
    <w:uiPriority w:val="34"/>
    <w:qFormat/>
    <w:rsid w:val="007800A5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FD38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FD38A6"/>
    <w:pPr>
      <w:widowControl w:val="0"/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8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WORK9</dc:creator>
  <cp:keywords/>
  <dc:description/>
  <cp:lastModifiedBy>WORK9</cp:lastModifiedBy>
  <cp:revision>2</cp:revision>
  <dcterms:created xsi:type="dcterms:W3CDTF">2025-09-23T16:40:00Z</dcterms:created>
  <dcterms:modified xsi:type="dcterms:W3CDTF">2025-09-23T16:40:00Z</dcterms:modified>
</cp:coreProperties>
</file>