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0DFA" w:rsidRDefault="00FF0DFA" w:rsidP="005D15FB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6480175" cy="916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ветствие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15FB" w:rsidRPr="005D15FB" w:rsidRDefault="005D15FB" w:rsidP="005D15FB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D15FB">
        <w:rPr>
          <w:rFonts w:ascii="Times New Roman" w:hAnsi="Times New Roman" w:cs="Times New Roman"/>
          <w:b/>
          <w:sz w:val="28"/>
        </w:rPr>
        <w:t>ПУНКТ КОРРЕКЦИОННО-ПЕДАГОГИЧЕСКОЙ ПОМОЩИ</w:t>
      </w:r>
    </w:p>
    <w:p w:rsidR="005D15FB" w:rsidRPr="00A424AD" w:rsidRDefault="005D15FB" w:rsidP="00655E5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lastRenderedPageBreak/>
        <w:t>Основной целью работы учителя-дефектолога является оказание коррекционно-педагогической помощи детям, которые испытывают стойкие или временные трудности в усвоении учебных программ.</w:t>
      </w:r>
    </w:p>
    <w:p w:rsidR="005D15FB" w:rsidRPr="005D15FB" w:rsidRDefault="005D15FB" w:rsidP="005D15FB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D15FB">
        <w:rPr>
          <w:rFonts w:ascii="Times New Roman" w:hAnsi="Times New Roman" w:cs="Times New Roman"/>
          <w:b/>
          <w:sz w:val="28"/>
        </w:rPr>
        <w:t>Система работы по оказанию коррекционно-педагогической помощи в ПКПП направлена на:</w:t>
      </w:r>
    </w:p>
    <w:p w:rsidR="005D15FB" w:rsidRPr="00A424AD" w:rsidRDefault="005D15FB" w:rsidP="00655E5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t> - изучение индивидуально-типологических особенностей обучающихся с целью определения оптимальных путей оказания им коррекционно-педагогической помощи;</w:t>
      </w:r>
    </w:p>
    <w:p w:rsidR="005D15FB" w:rsidRPr="00A424AD" w:rsidRDefault="005D15FB" w:rsidP="00655E5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t> - исправление или ослабление индивидуальных нарушений развития обучающихся, препятствующих успешному освоению содержания образовательных программ общего среднего образования;</w:t>
      </w:r>
    </w:p>
    <w:p w:rsidR="005D15FB" w:rsidRPr="00A424AD" w:rsidRDefault="005D15FB" w:rsidP="00655E5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t> - предупреждение возникновения вторичных нарушений развития у обучающихся;</w:t>
      </w:r>
    </w:p>
    <w:p w:rsidR="005D15FB" w:rsidRPr="00A424AD" w:rsidRDefault="005D15FB" w:rsidP="00655E57">
      <w:pPr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t> - формирование общих способностей к учебной деятельности.</w:t>
      </w:r>
    </w:p>
    <w:p w:rsidR="005D15FB" w:rsidRPr="005D15FB" w:rsidRDefault="005D15FB" w:rsidP="00655E57">
      <w:pPr>
        <w:spacing w:line="276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D15FB">
        <w:rPr>
          <w:rFonts w:ascii="Times New Roman" w:hAnsi="Times New Roman" w:cs="Times New Roman"/>
          <w:b/>
          <w:sz w:val="28"/>
        </w:rPr>
        <w:t>Основная информация</w:t>
      </w:r>
    </w:p>
    <w:p w:rsidR="005D15FB" w:rsidRPr="00A424AD" w:rsidRDefault="005D15FB" w:rsidP="005D15F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t> В настоящее время пункт коррекционно-педагогической помощи посещают 36 обучающихся 1 – 3 классов.</w:t>
      </w:r>
    </w:p>
    <w:p w:rsidR="005D15FB" w:rsidRPr="00A424AD" w:rsidRDefault="005D15FB" w:rsidP="005D15F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t>Пункт коррекционно-педагогической помощи расположен на 1 этаже в кабинете №109.</w:t>
      </w:r>
    </w:p>
    <w:p w:rsidR="005D15FB" w:rsidRPr="00A424AD" w:rsidRDefault="005D15FB" w:rsidP="005D15F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t>Коррекционно-педагогическая помощь обучающимся в пункте оказывается с учетом возраста обучающегося, структуры имеющегося у него физического и (или) психического нарушения и в соответствии с расписанием занятий, которое утверждается руководителем учреждения образования (организации), создавшего пункт.</w:t>
      </w:r>
    </w:p>
    <w:p w:rsidR="005D15FB" w:rsidRPr="00A424AD" w:rsidRDefault="005D15FB" w:rsidP="005D15F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t>Периодичность посещения занятий обучающимися составляет 2–4 раза в неделю.</w:t>
      </w:r>
    </w:p>
    <w:p w:rsidR="005D15FB" w:rsidRPr="00A424AD" w:rsidRDefault="005D15FB" w:rsidP="005D15F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t>Занятия в пункте проводятся с 16 сентября по 25 мая текущего учебного года.</w:t>
      </w:r>
    </w:p>
    <w:p w:rsidR="005D15FB" w:rsidRPr="00A424AD" w:rsidRDefault="005D15FB" w:rsidP="005D15F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t>Продолжительность занятий в пункте для обучающихся определяется в соответствии с санитарными нормами, правилами и гигиеническими нормативами.</w:t>
      </w:r>
    </w:p>
    <w:p w:rsidR="005D15FB" w:rsidRPr="00A424AD" w:rsidRDefault="005D15FB" w:rsidP="005D15FB">
      <w:pPr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t>Зачисление в ПКПП осуществляется приказом руководителя учреждения образования на основании следующих документов:</w:t>
      </w:r>
    </w:p>
    <w:p w:rsidR="005D15FB" w:rsidRPr="00A424AD" w:rsidRDefault="005D15FB" w:rsidP="005D15F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 - </w:t>
      </w:r>
      <w:r w:rsidRPr="00A424AD">
        <w:rPr>
          <w:rFonts w:ascii="Times New Roman" w:hAnsi="Times New Roman" w:cs="Times New Roman"/>
          <w:sz w:val="28"/>
        </w:rPr>
        <w:t xml:space="preserve">заключение </w:t>
      </w:r>
      <w:proofErr w:type="spellStart"/>
      <w:r w:rsidRPr="00A424AD">
        <w:rPr>
          <w:rFonts w:ascii="Times New Roman" w:hAnsi="Times New Roman" w:cs="Times New Roman"/>
          <w:sz w:val="28"/>
        </w:rPr>
        <w:t>ЦКРОиР</w:t>
      </w:r>
      <w:proofErr w:type="spellEnd"/>
      <w:r w:rsidRPr="00A424AD">
        <w:rPr>
          <w:rFonts w:ascii="Times New Roman" w:hAnsi="Times New Roman" w:cs="Times New Roman"/>
          <w:sz w:val="28"/>
        </w:rPr>
        <w:t xml:space="preserve"> (центр коррекционно-развивающего обучения и реабилитации) с рекомендациями по организации коррекционно-педагогической помощи;</w:t>
      </w:r>
    </w:p>
    <w:p w:rsidR="005D15FB" w:rsidRPr="00A424AD" w:rsidRDefault="005D15FB" w:rsidP="005D15FB">
      <w:pPr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A424AD">
        <w:rPr>
          <w:rFonts w:ascii="Times New Roman" w:hAnsi="Times New Roman" w:cs="Times New Roman"/>
          <w:sz w:val="28"/>
        </w:rPr>
        <w:t>заявление законного представителя обучающегося с особенностями психофизического развития.</w:t>
      </w:r>
    </w:p>
    <w:p w:rsidR="00772990" w:rsidRDefault="00772990" w:rsidP="005D15FB">
      <w:pPr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5D15FB" w:rsidRPr="005D15FB" w:rsidRDefault="005D15FB" w:rsidP="005D15FB">
      <w:pPr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5D15FB">
        <w:rPr>
          <w:rFonts w:ascii="Times New Roman" w:hAnsi="Times New Roman" w:cs="Times New Roman"/>
          <w:b/>
          <w:sz w:val="28"/>
        </w:rPr>
        <w:lastRenderedPageBreak/>
        <w:t>Уважаемые родители!</w:t>
      </w:r>
    </w:p>
    <w:p w:rsidR="005D15FB" w:rsidRPr="00A424AD" w:rsidRDefault="005D15FB" w:rsidP="00772990">
      <w:pPr>
        <w:spacing w:after="0"/>
        <w:ind w:firstLine="709"/>
        <w:jc w:val="both"/>
        <w:rPr>
          <w:rFonts w:ascii="Times New Roman" w:hAnsi="Times New Roman" w:cs="Times New Roman"/>
          <w:sz w:val="28"/>
        </w:rPr>
      </w:pPr>
      <w:r w:rsidRPr="00A424AD">
        <w:rPr>
          <w:rFonts w:ascii="Times New Roman" w:hAnsi="Times New Roman" w:cs="Times New Roman"/>
          <w:sz w:val="28"/>
        </w:rPr>
        <w:t>Для зачисления учащихся, нуждающихся в коррекционно-педагогической помощи, в ПКПП и посещения коррекционных занятий с учителем-дефектологом (логопедом) необходимо пройти психолого-медико-педагогическую комиссию в Могилевском городском центре коррекционно-развивающего обучения и реабилитации (</w:t>
      </w:r>
      <w:proofErr w:type="spellStart"/>
      <w:r w:rsidRPr="00A424AD">
        <w:rPr>
          <w:rFonts w:ascii="Times New Roman" w:hAnsi="Times New Roman" w:cs="Times New Roman"/>
          <w:sz w:val="28"/>
        </w:rPr>
        <w:t>ЦКРОиР</w:t>
      </w:r>
      <w:proofErr w:type="spellEnd"/>
      <w:r w:rsidRPr="00A424AD">
        <w:rPr>
          <w:rFonts w:ascii="Times New Roman" w:hAnsi="Times New Roman" w:cs="Times New Roman"/>
          <w:sz w:val="28"/>
        </w:rPr>
        <w:t>).</w:t>
      </w:r>
    </w:p>
    <w:p w:rsidR="00772990" w:rsidRDefault="005D15FB" w:rsidP="00772990">
      <w:pPr>
        <w:spacing w:after="0"/>
        <w:ind w:firstLine="709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sz w:val="28"/>
        </w:rPr>
        <w:t xml:space="preserve">Каждую вторую субботу месяца с 11:00 до 13:00 учитель-дефектолог </w:t>
      </w:r>
      <w:proofErr w:type="spellStart"/>
      <w:r>
        <w:rPr>
          <w:rFonts w:ascii="Times New Roman" w:hAnsi="Times New Roman" w:cs="Times New Roman"/>
          <w:sz w:val="28"/>
        </w:rPr>
        <w:t>Кастерова</w:t>
      </w:r>
      <w:proofErr w:type="spellEnd"/>
      <w:r>
        <w:rPr>
          <w:rFonts w:ascii="Times New Roman" w:hAnsi="Times New Roman" w:cs="Times New Roman"/>
          <w:sz w:val="28"/>
        </w:rPr>
        <w:t xml:space="preserve"> Инна Николаевна проводит консультацию. По всем интересующим вас вопросам обращайтесь в </w:t>
      </w:r>
      <w:proofErr w:type="spellStart"/>
      <w:r>
        <w:rPr>
          <w:rFonts w:ascii="Times New Roman" w:hAnsi="Times New Roman" w:cs="Times New Roman"/>
          <w:sz w:val="28"/>
        </w:rPr>
        <w:t>каб</w:t>
      </w:r>
      <w:proofErr w:type="spellEnd"/>
      <w:r>
        <w:rPr>
          <w:rFonts w:ascii="Times New Roman" w:hAnsi="Times New Roman" w:cs="Times New Roman"/>
          <w:sz w:val="28"/>
        </w:rPr>
        <w:t>. №109.</w:t>
      </w:r>
      <w:r w:rsidR="00772990" w:rsidRPr="00772990">
        <w:rPr>
          <w:noProof/>
          <w:lang w:eastAsia="ru-RU"/>
        </w:rPr>
        <w:t xml:space="preserve"> </w:t>
      </w:r>
      <w:r w:rsidR="00772990">
        <w:rPr>
          <w:noProof/>
          <w:lang w:eastAsia="ru-RU"/>
        </w:rPr>
        <w:t xml:space="preserve">  </w:t>
      </w:r>
    </w:p>
    <w:p w:rsidR="00855F21" w:rsidRDefault="00855F21" w:rsidP="00772990">
      <w:pPr>
        <w:spacing w:after="0"/>
        <w:ind w:firstLine="709"/>
        <w:jc w:val="both"/>
        <w:rPr>
          <w:noProof/>
          <w:lang w:eastAsia="ru-RU"/>
        </w:rPr>
      </w:pPr>
    </w:p>
    <w:p w:rsidR="005D15FB" w:rsidRDefault="00772990" w:rsidP="00772990">
      <w:pPr>
        <w:jc w:val="both"/>
        <w:rPr>
          <w:rFonts w:ascii="Times New Roman" w:hAnsi="Times New Roman" w:cs="Times New Roman"/>
          <w:sz w:val="28"/>
        </w:rPr>
      </w:pPr>
      <w:r w:rsidRPr="00772990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609850" cy="22567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544" cy="226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</w:t>
      </w:r>
      <w:r w:rsidRPr="005D15F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789698" cy="2256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7277" cy="2270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990" w:rsidRDefault="00772990" w:rsidP="00772990">
      <w:pPr>
        <w:jc w:val="both"/>
        <w:rPr>
          <w:rFonts w:ascii="Times New Roman" w:hAnsi="Times New Roman" w:cs="Times New Roman"/>
          <w:sz w:val="28"/>
        </w:rPr>
      </w:pPr>
    </w:p>
    <w:p w:rsidR="00772990" w:rsidRDefault="00772990" w:rsidP="00772990">
      <w:pPr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686050" cy="2095500"/>
            <wp:effectExtent l="0" t="0" r="0" b="0"/>
            <wp:docPr id="2969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743200" cy="2143125"/>
            <wp:effectExtent l="0" t="0" r="0" b="9525"/>
            <wp:docPr id="225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Рисунок 1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</w:t>
      </w:r>
    </w:p>
    <w:p w:rsidR="003E17CB" w:rsidRDefault="00772990" w:rsidP="00772990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4114800" cy="2295525"/>
            <wp:effectExtent l="0" t="0" r="0" b="9525"/>
            <wp:docPr id="245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Рисунок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008A0" w:rsidRDefault="008008A0" w:rsidP="00772990">
      <w:pPr>
        <w:jc w:val="both"/>
        <w:rPr>
          <w:rFonts w:ascii="Times New Roman" w:hAnsi="Times New Roman" w:cs="Times New Roman"/>
          <w:sz w:val="28"/>
        </w:rPr>
      </w:pPr>
    </w:p>
    <w:p w:rsidR="008008A0" w:rsidRDefault="008008A0" w:rsidP="00772990">
      <w:pPr>
        <w:jc w:val="both"/>
        <w:rPr>
          <w:rFonts w:ascii="Times New Roman" w:hAnsi="Times New Roman" w:cs="Times New Roman"/>
          <w:sz w:val="28"/>
        </w:rPr>
      </w:pPr>
    </w:p>
    <w:p w:rsidR="008008A0" w:rsidRDefault="008008A0" w:rsidP="008008A0">
      <w:pPr>
        <w:jc w:val="center"/>
        <w:rPr>
          <w:rFonts w:ascii="Times New Roman" w:hAnsi="Times New Roman" w:cs="Times New Roman"/>
          <w:sz w:val="28"/>
        </w:rPr>
      </w:pPr>
    </w:p>
    <w:p w:rsidR="00D30D80" w:rsidRPr="00B35F58" w:rsidRDefault="00D30D80" w:rsidP="00D30D80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B35F58">
        <w:rPr>
          <w:rFonts w:ascii="Times New Roman" w:hAnsi="Times New Roman" w:cs="Times New Roman"/>
          <w:b/>
          <w:i/>
        </w:rPr>
        <w:t xml:space="preserve">                      </w:t>
      </w:r>
      <w:r w:rsidRPr="00B35F58">
        <w:rPr>
          <w:rFonts w:ascii="Times New Roman" w:hAnsi="Times New Roman" w:cs="Times New Roman"/>
          <w:b/>
          <w:i/>
          <w:sz w:val="32"/>
          <w:szCs w:val="32"/>
        </w:rPr>
        <w:t xml:space="preserve">                  График работы ПКПП</w:t>
      </w:r>
    </w:p>
    <w:p w:rsidR="00D30D80" w:rsidRPr="00B35F58" w:rsidRDefault="00D30D80" w:rsidP="00D30D80">
      <w:pPr>
        <w:tabs>
          <w:tab w:val="left" w:pos="1140"/>
        </w:tabs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B35F58">
        <w:rPr>
          <w:rFonts w:ascii="Times New Roman" w:hAnsi="Times New Roman" w:cs="Times New Roman"/>
          <w:b/>
          <w:i/>
          <w:sz w:val="32"/>
          <w:szCs w:val="32"/>
        </w:rPr>
        <w:tab/>
        <w:t xml:space="preserve">   </w:t>
      </w:r>
      <w:proofErr w:type="gramStart"/>
      <w:r w:rsidRPr="00B35F58">
        <w:rPr>
          <w:rFonts w:ascii="Times New Roman" w:hAnsi="Times New Roman" w:cs="Times New Roman"/>
          <w:b/>
          <w:i/>
          <w:sz w:val="32"/>
          <w:szCs w:val="32"/>
        </w:rPr>
        <w:t xml:space="preserve">на  </w:t>
      </w:r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  <w:lang w:val="en-US"/>
        </w:rPr>
        <w:t>II</w:t>
      </w:r>
      <w:proofErr w:type="gramEnd"/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-</w:t>
      </w:r>
      <w:proofErr w:type="spellStart"/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ое</w:t>
      </w:r>
      <w:proofErr w:type="spellEnd"/>
      <w:r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полугодие 2022/2023</w:t>
      </w:r>
      <w:r w:rsidRPr="00B35F58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учебного года</w:t>
      </w:r>
    </w:p>
    <w:p w:rsidR="00D30D80" w:rsidRPr="00B35F58" w:rsidRDefault="00D30D80" w:rsidP="00D30D80">
      <w:pPr>
        <w:tabs>
          <w:tab w:val="left" w:pos="1140"/>
        </w:tabs>
        <w:spacing w:after="0"/>
        <w:rPr>
          <w:rFonts w:ascii="Times New Roman" w:hAnsi="Times New Roman" w:cs="Times New Roman"/>
          <w:b/>
          <w:sz w:val="32"/>
          <w:szCs w:val="32"/>
        </w:rPr>
      </w:pPr>
    </w:p>
    <w:p w:rsidR="00D30D80" w:rsidRPr="00037032" w:rsidRDefault="00D30D80" w:rsidP="00D30D80">
      <w:pPr>
        <w:spacing w:after="0"/>
        <w:rPr>
          <w:rFonts w:ascii="Times New Roman" w:hAnsi="Times New Roman" w:cs="Times New Roman"/>
        </w:rPr>
      </w:pPr>
      <w:r w:rsidRPr="00B35F58">
        <w:rPr>
          <w:rFonts w:ascii="Times New Roman" w:hAnsi="Times New Roman" w:cs="Times New Roman"/>
          <w:b/>
          <w:sz w:val="28"/>
        </w:rPr>
        <w:t xml:space="preserve">        </w:t>
      </w:r>
      <w:r>
        <w:rPr>
          <w:rFonts w:ascii="Times New Roman" w:hAnsi="Times New Roman" w:cs="Times New Roman"/>
          <w:b/>
          <w:sz w:val="28"/>
        </w:rPr>
        <w:t xml:space="preserve">    </w:t>
      </w:r>
      <w:r w:rsidRPr="00B35F58">
        <w:rPr>
          <w:rFonts w:ascii="Times New Roman" w:hAnsi="Times New Roman" w:cs="Times New Roman"/>
          <w:b/>
          <w:sz w:val="28"/>
        </w:rPr>
        <w:t xml:space="preserve">   </w:t>
      </w:r>
    </w:p>
    <w:tbl>
      <w:tblPr>
        <w:tblStyle w:val="a3"/>
        <w:tblW w:w="9571" w:type="dxa"/>
        <w:tblInd w:w="5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0D80" w:rsidTr="00617DE5">
        <w:tc>
          <w:tcPr>
            <w:tcW w:w="4785" w:type="dxa"/>
          </w:tcPr>
          <w:p w:rsidR="00D30D80" w:rsidRPr="00010011" w:rsidRDefault="00D30D80" w:rsidP="00617DE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011"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4786" w:type="dxa"/>
          </w:tcPr>
          <w:p w:rsidR="00D30D80" w:rsidRDefault="00D30D80" w:rsidP="00617DE5">
            <w:pPr>
              <w:tabs>
                <w:tab w:val="left" w:pos="4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 – 18.00</w:t>
            </w:r>
          </w:p>
        </w:tc>
      </w:tr>
      <w:tr w:rsidR="00D30D80" w:rsidTr="00617DE5">
        <w:tc>
          <w:tcPr>
            <w:tcW w:w="4785" w:type="dxa"/>
          </w:tcPr>
          <w:p w:rsidR="00D30D80" w:rsidRPr="00010011" w:rsidRDefault="00D30D80" w:rsidP="00617DE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011"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4786" w:type="dxa"/>
          </w:tcPr>
          <w:p w:rsidR="00D30D80" w:rsidRDefault="00D30D80" w:rsidP="00617DE5">
            <w:pPr>
              <w:tabs>
                <w:tab w:val="left" w:pos="4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 – 19.00</w:t>
            </w:r>
          </w:p>
        </w:tc>
      </w:tr>
      <w:tr w:rsidR="00D30D80" w:rsidTr="00617DE5">
        <w:tc>
          <w:tcPr>
            <w:tcW w:w="4785" w:type="dxa"/>
          </w:tcPr>
          <w:p w:rsidR="00D30D80" w:rsidRPr="00010011" w:rsidRDefault="00D30D80" w:rsidP="00617DE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011"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4786" w:type="dxa"/>
          </w:tcPr>
          <w:p w:rsidR="00D30D80" w:rsidRDefault="00D30D80" w:rsidP="00617DE5">
            <w:pPr>
              <w:tabs>
                <w:tab w:val="left" w:pos="4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 – 18.30</w:t>
            </w:r>
          </w:p>
        </w:tc>
      </w:tr>
      <w:tr w:rsidR="00D30D80" w:rsidTr="00617DE5">
        <w:tc>
          <w:tcPr>
            <w:tcW w:w="4785" w:type="dxa"/>
          </w:tcPr>
          <w:p w:rsidR="00D30D80" w:rsidRPr="00010011" w:rsidRDefault="00D30D80" w:rsidP="00617DE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011"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4786" w:type="dxa"/>
          </w:tcPr>
          <w:p w:rsidR="00D30D80" w:rsidRDefault="00D30D80" w:rsidP="00617DE5">
            <w:pPr>
              <w:tabs>
                <w:tab w:val="left" w:pos="4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 – 18.00</w:t>
            </w:r>
          </w:p>
        </w:tc>
      </w:tr>
      <w:tr w:rsidR="00D30D80" w:rsidTr="00617DE5">
        <w:tc>
          <w:tcPr>
            <w:tcW w:w="4785" w:type="dxa"/>
          </w:tcPr>
          <w:p w:rsidR="00D30D80" w:rsidRPr="00010011" w:rsidRDefault="00D30D80" w:rsidP="00617DE5">
            <w:pPr>
              <w:tabs>
                <w:tab w:val="left" w:pos="4065"/>
              </w:tabs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011"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4786" w:type="dxa"/>
          </w:tcPr>
          <w:p w:rsidR="00D30D80" w:rsidRDefault="00D30D80" w:rsidP="00617DE5">
            <w:pPr>
              <w:tabs>
                <w:tab w:val="left" w:pos="406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12.30 – 19.00</w:t>
            </w:r>
          </w:p>
        </w:tc>
      </w:tr>
    </w:tbl>
    <w:p w:rsidR="00D30D80" w:rsidRPr="00037032" w:rsidRDefault="00D30D80" w:rsidP="00D30D80">
      <w:pPr>
        <w:spacing w:after="0"/>
        <w:rPr>
          <w:rFonts w:ascii="Times New Roman" w:hAnsi="Times New Roman" w:cs="Times New Roman"/>
        </w:rPr>
      </w:pPr>
    </w:p>
    <w:p w:rsidR="00D30D80" w:rsidRPr="00037032" w:rsidRDefault="00D30D80" w:rsidP="00D30D80">
      <w:pPr>
        <w:rPr>
          <w:rFonts w:ascii="Times New Roman" w:hAnsi="Times New Roman" w:cs="Times New Roman"/>
        </w:rPr>
      </w:pPr>
    </w:p>
    <w:p w:rsidR="00D30D80" w:rsidRPr="00B35F58" w:rsidRDefault="00D30D80" w:rsidP="00D30D80">
      <w:pPr>
        <w:tabs>
          <w:tab w:val="left" w:pos="2535"/>
        </w:tabs>
        <w:spacing w:after="0"/>
        <w:rPr>
          <w:rFonts w:ascii="Times New Roman" w:hAnsi="Times New Roman" w:cs="Times New Roman"/>
          <w:b/>
          <w:i/>
          <w:sz w:val="24"/>
        </w:rPr>
      </w:pPr>
      <w:r w:rsidRPr="00B35F58">
        <w:rPr>
          <w:rFonts w:ascii="Times New Roman" w:hAnsi="Times New Roman" w:cs="Times New Roman"/>
          <w:i/>
          <w:sz w:val="24"/>
        </w:rPr>
        <w:t xml:space="preserve">                                       </w:t>
      </w:r>
      <w:r w:rsidRPr="00B35F58">
        <w:rPr>
          <w:rFonts w:ascii="Times New Roman" w:hAnsi="Times New Roman" w:cs="Times New Roman"/>
          <w:b/>
          <w:i/>
          <w:sz w:val="24"/>
        </w:rPr>
        <w:t xml:space="preserve">График </w:t>
      </w:r>
      <w:proofErr w:type="gramStart"/>
      <w:r w:rsidRPr="00B35F58">
        <w:rPr>
          <w:rFonts w:ascii="Times New Roman" w:hAnsi="Times New Roman" w:cs="Times New Roman"/>
          <w:b/>
          <w:i/>
          <w:sz w:val="24"/>
        </w:rPr>
        <w:t>проведения  консультации</w:t>
      </w:r>
      <w:proofErr w:type="gramEnd"/>
      <w:r w:rsidRPr="00B35F58">
        <w:rPr>
          <w:rFonts w:ascii="Times New Roman" w:hAnsi="Times New Roman" w:cs="Times New Roman"/>
          <w:b/>
          <w:i/>
          <w:sz w:val="24"/>
        </w:rPr>
        <w:t xml:space="preserve"> </w:t>
      </w:r>
    </w:p>
    <w:p w:rsidR="00D30D80" w:rsidRPr="00B35F58" w:rsidRDefault="00D30D80" w:rsidP="00D30D80">
      <w:pPr>
        <w:tabs>
          <w:tab w:val="left" w:pos="2535"/>
        </w:tabs>
        <w:spacing w:after="0"/>
        <w:rPr>
          <w:rFonts w:ascii="Times New Roman" w:hAnsi="Times New Roman" w:cs="Times New Roman"/>
          <w:i/>
          <w:sz w:val="24"/>
        </w:rPr>
      </w:pPr>
      <w:r w:rsidRPr="00B35F58">
        <w:rPr>
          <w:rFonts w:ascii="Times New Roman" w:hAnsi="Times New Roman" w:cs="Times New Roman"/>
          <w:b/>
          <w:i/>
          <w:sz w:val="24"/>
        </w:rPr>
        <w:t xml:space="preserve">                              </w:t>
      </w:r>
      <w:proofErr w:type="gramStart"/>
      <w:r w:rsidRPr="00B35F58">
        <w:rPr>
          <w:rFonts w:ascii="Times New Roman" w:hAnsi="Times New Roman" w:cs="Times New Roman"/>
          <w:b/>
          <w:i/>
          <w:sz w:val="24"/>
        </w:rPr>
        <w:t xml:space="preserve">на  </w:t>
      </w:r>
      <w:r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  <w:lang w:val="en-US"/>
        </w:rPr>
        <w:t>II</w:t>
      </w:r>
      <w:proofErr w:type="gramEnd"/>
      <w:r w:rsidRPr="00B35F58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-</w:t>
      </w:r>
      <w:proofErr w:type="spellStart"/>
      <w:r w:rsidRPr="00B35F58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ое</w:t>
      </w:r>
      <w:proofErr w:type="spellEnd"/>
      <w:r w:rsidRPr="00B35F58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 полугодие 2</w:t>
      </w:r>
      <w:r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>022/2023</w:t>
      </w:r>
      <w:r w:rsidRPr="00B35F58">
        <w:rPr>
          <w:rFonts w:ascii="Times New Roman" w:hAnsi="Times New Roman" w:cs="Times New Roman"/>
          <w:b/>
          <w:i/>
          <w:color w:val="000000"/>
          <w:sz w:val="24"/>
          <w:shd w:val="clear" w:color="auto" w:fill="FFFFFF"/>
        </w:rPr>
        <w:t xml:space="preserve"> учебного года</w:t>
      </w:r>
    </w:p>
    <w:p w:rsidR="00D30D80" w:rsidRPr="00B35F58" w:rsidRDefault="00D30D80" w:rsidP="00D30D80">
      <w:pPr>
        <w:rPr>
          <w:rFonts w:ascii="Times New Roman" w:hAnsi="Times New Roman" w:cs="Times New Roman"/>
          <w:i/>
          <w:sz w:val="24"/>
        </w:rPr>
      </w:pPr>
    </w:p>
    <w:p w:rsidR="00D30D80" w:rsidRPr="005A4BF0" w:rsidRDefault="00D30D80" w:rsidP="00D30D80">
      <w:pPr>
        <w:tabs>
          <w:tab w:val="center" w:pos="4677"/>
        </w:tabs>
        <w:spacing w:after="0"/>
        <w:rPr>
          <w:rFonts w:ascii="Times New Roman" w:hAnsi="Times New Roman" w:cs="Times New Roman"/>
          <w:b/>
        </w:rPr>
      </w:pPr>
      <w:r w:rsidRPr="005A4BF0">
        <w:rPr>
          <w:rFonts w:ascii="Times New Roman" w:hAnsi="Times New Roman" w:cs="Times New Roman"/>
          <w:b/>
        </w:rPr>
        <w:t xml:space="preserve">                  </w:t>
      </w:r>
      <w:r>
        <w:rPr>
          <w:rFonts w:ascii="Times New Roman" w:hAnsi="Times New Roman" w:cs="Times New Roman"/>
          <w:b/>
        </w:rPr>
        <w:t xml:space="preserve">                      </w:t>
      </w:r>
      <w:r w:rsidRPr="005A4BF0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t>2</w:t>
      </w:r>
      <w:r w:rsidRPr="00D30D80">
        <w:rPr>
          <w:rFonts w:ascii="Times New Roman" w:hAnsi="Times New Roman" w:cs="Times New Roman"/>
          <w:b/>
        </w:rPr>
        <w:t>-</w:t>
      </w:r>
      <w:r>
        <w:rPr>
          <w:rFonts w:ascii="Times New Roman" w:hAnsi="Times New Roman" w:cs="Times New Roman"/>
          <w:b/>
        </w:rPr>
        <w:t>ая суббота месяца</w:t>
      </w:r>
      <w:r>
        <w:rPr>
          <w:rFonts w:ascii="Times New Roman" w:hAnsi="Times New Roman" w:cs="Times New Roman"/>
          <w:b/>
        </w:rPr>
        <w:tab/>
        <w:t xml:space="preserve">      11.00-13.00</w:t>
      </w:r>
    </w:p>
    <w:p w:rsidR="00D30D80" w:rsidRPr="00037032" w:rsidRDefault="00D30D80" w:rsidP="00D30D80">
      <w:pPr>
        <w:tabs>
          <w:tab w:val="left" w:pos="5895"/>
        </w:tabs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</w:t>
      </w:r>
    </w:p>
    <w:p w:rsidR="00085B7D" w:rsidRPr="00037032" w:rsidRDefault="00085B7D" w:rsidP="00085B7D">
      <w:pPr>
        <w:rPr>
          <w:rFonts w:ascii="Times New Roman" w:hAnsi="Times New Roman" w:cs="Times New Roman"/>
        </w:rPr>
      </w:pPr>
      <w:bookmarkStart w:id="0" w:name="_GoBack"/>
      <w:bookmarkEnd w:id="0"/>
    </w:p>
    <w:p w:rsidR="008008A0" w:rsidRDefault="008008A0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008A0" w:rsidRDefault="008008A0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</w:rPr>
      </w:pPr>
    </w:p>
    <w:p w:rsidR="008008A0" w:rsidRDefault="008008A0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  <w:r w:rsidRPr="008008A0">
        <w:rPr>
          <w:rFonts w:ascii="Times New Roman" w:eastAsia="Calibri" w:hAnsi="Times New Roman" w:cs="Times New Roman"/>
          <w:b/>
          <w:sz w:val="40"/>
          <w:szCs w:val="40"/>
        </w:rPr>
        <w:t xml:space="preserve">Советы дефектолога </w:t>
      </w:r>
    </w:p>
    <w:p w:rsidR="00855F21" w:rsidRDefault="00855F21" w:rsidP="008008A0">
      <w:pPr>
        <w:tabs>
          <w:tab w:val="center" w:pos="4677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sz w:val="40"/>
          <w:szCs w:val="40"/>
        </w:rPr>
      </w:pPr>
    </w:p>
    <w:p w:rsidR="00855F21" w:rsidRPr="00855F21" w:rsidRDefault="00855F21" w:rsidP="00855F21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</w:t>
      </w:r>
      <w:r w:rsidRPr="00855F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нелегкой работе по преодолению недостатков речи у детей   ро</w:t>
      </w: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дителям необходимо:</w:t>
      </w:r>
    </w:p>
    <w:p w:rsidR="00855F21" w:rsidRPr="00855F21" w:rsidRDefault="00855F21" w:rsidP="00855F21">
      <w:pPr>
        <w:widowControl w:val="0"/>
        <w:numPr>
          <w:ilvl w:val="0"/>
          <w:numId w:val="1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поддерживать уверенность ребенка в том, что недостаток речи можно преодолеть, если он сам приложит к этому усилия и стара</w:t>
      </w: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ния, будет выполнять требования и советы взрослых;</w:t>
      </w:r>
    </w:p>
    <w:p w:rsidR="00855F21" w:rsidRPr="00855F21" w:rsidRDefault="00855F21" w:rsidP="00855F21">
      <w:pPr>
        <w:widowControl w:val="0"/>
        <w:numPr>
          <w:ilvl w:val="0"/>
          <w:numId w:val="1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 строить общение с ребенком, создавать условия для спокойной, неторопливой речи, внося поправки в нее не ранее, чем на этапе отработки навыка;</w:t>
      </w:r>
    </w:p>
    <w:p w:rsidR="00855F21" w:rsidRPr="00855F21" w:rsidRDefault="00855F21" w:rsidP="00855F21">
      <w:pPr>
        <w:widowControl w:val="0"/>
        <w:numPr>
          <w:ilvl w:val="0"/>
          <w:numId w:val="1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проявлять выдержку, не допускать раздражительного тона;</w:t>
      </w:r>
    </w:p>
    <w:p w:rsidR="00855F21" w:rsidRPr="00855F21" w:rsidRDefault="00855F21" w:rsidP="00855F21">
      <w:pPr>
        <w:widowControl w:val="0"/>
        <w:numPr>
          <w:ilvl w:val="0"/>
          <w:numId w:val="1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этапах подготовки артикуляционного аппарата к правильному произношению звуков и закреплению звукопроизношения про</w:t>
      </w: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водить специальные занятия;</w:t>
      </w:r>
    </w:p>
    <w:p w:rsidR="00855F21" w:rsidRPr="00855F21" w:rsidRDefault="00855F21" w:rsidP="00855F21">
      <w:pPr>
        <w:widowControl w:val="0"/>
        <w:numPr>
          <w:ilvl w:val="0"/>
          <w:numId w:val="1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проследить, чтобы ребенок занимался самостоятельно, проявлял инициативу в проведении свободного времени, так как это влияет не только на развитие его познавательных способностей, но и яв</w:t>
      </w: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  <w:t>ляется условием полноценного эмоционального развития.</w:t>
      </w:r>
    </w:p>
    <w:p w:rsidR="00855F21" w:rsidRPr="00855F21" w:rsidRDefault="00855F21" w:rsidP="00855F21">
      <w:pPr>
        <w:widowControl w:val="0"/>
        <w:shd w:val="clear" w:color="auto" w:fill="FFFFFF"/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Родителям важно знать:</w:t>
      </w:r>
    </w:p>
    <w:p w:rsidR="00855F21" w:rsidRPr="00855F21" w:rsidRDefault="00855F21" w:rsidP="00855F21">
      <w:pPr>
        <w:widowControl w:val="0"/>
        <w:numPr>
          <w:ilvl w:val="0"/>
          <w:numId w:val="1"/>
        </w:numPr>
        <w:shd w:val="clear" w:color="auto" w:fill="FFFFFF"/>
        <w:tabs>
          <w:tab w:val="left" w:pos="672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ясная, четкая речь взрослых с самого начала речевого общения с ребенком — одно из обязательных условий правильного речевого развития;</w:t>
      </w:r>
    </w:p>
    <w:p w:rsidR="00855F21" w:rsidRPr="00855F21" w:rsidRDefault="00855F21" w:rsidP="00855F21">
      <w:pPr>
        <w:widowControl w:val="0"/>
        <w:shd w:val="clear" w:color="auto" w:fill="FFFFFF"/>
        <w:tabs>
          <w:tab w:val="left" w:pos="-2694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всех условий правильного речевого и общего воспитания является самой хорошей профилактикой речевых расстройств и избавит родителей и ребенка от тревог и переживаний, | связанных с недостатками речи детей;</w:t>
      </w:r>
    </w:p>
    <w:p w:rsidR="00855F21" w:rsidRPr="00855F21" w:rsidRDefault="00855F21" w:rsidP="00855F21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дадут хороший результат тогда, когда они интересны для ребенка. Если в занятия включаются однообразные упражнения, то ребенка следует убедить, что они необходимы;</w:t>
      </w:r>
    </w:p>
    <w:p w:rsidR="00855F21" w:rsidRPr="00855F21" w:rsidRDefault="00855F21" w:rsidP="00855F21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не должно продолжаться свыше 15 минут, более длительная работа утомляет ребенка. Если на занятии проводятся упраж-1нения, требующие значительного напряжения артикуляционных и дыхательных органов, то повторение их более 4-5 раз подряд может вызвать головную боль. Эти упражнения следует чередовать с другими видами работ;</w:t>
      </w:r>
    </w:p>
    <w:p w:rsidR="00855F21" w:rsidRPr="00855F21" w:rsidRDefault="00855F21" w:rsidP="00855F21">
      <w:pPr>
        <w:widowControl w:val="0"/>
        <w:numPr>
          <w:ilvl w:val="0"/>
          <w:numId w:val="2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занятие не следует перегружать заданиями;</w:t>
      </w:r>
    </w:p>
    <w:p w:rsidR="00855F21" w:rsidRPr="00855F21" w:rsidRDefault="00855F21" w:rsidP="00855F21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этапе подготовки артикуляционного аппарата к правильному произношению звуков надо выбрать соответствующий комплекс упражнений;</w:t>
      </w:r>
    </w:p>
    <w:p w:rsidR="008008A0" w:rsidRPr="00855F21" w:rsidRDefault="00855F21" w:rsidP="00855F21">
      <w:pPr>
        <w:widowControl w:val="0"/>
        <w:numPr>
          <w:ilvl w:val="0"/>
          <w:numId w:val="1"/>
        </w:numPr>
        <w:shd w:val="clear" w:color="auto" w:fill="FFFFFF"/>
        <w:tabs>
          <w:tab w:val="left" w:pos="595"/>
        </w:tabs>
        <w:autoSpaceDE w:val="0"/>
        <w:autoSpaceDN w:val="0"/>
        <w:adjustRightInd w:val="0"/>
        <w:spacing w:after="0" w:line="276" w:lineRule="auto"/>
        <w:ind w:firstLine="709"/>
        <w:jc w:val="center"/>
        <w:rPr>
          <w:sz w:val="40"/>
          <w:szCs w:val="40"/>
        </w:rPr>
      </w:pPr>
      <w:r w:rsidRPr="00855F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последующим упражнениям надо переходить, лишь усвоив предыдущие.</w:t>
      </w:r>
    </w:p>
    <w:sectPr w:rsidR="008008A0" w:rsidRPr="00855F21" w:rsidSect="00772990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DEBC7CF4"/>
    <w:lvl w:ilvl="0">
      <w:numFmt w:val="bullet"/>
      <w:lvlText w:val="*"/>
      <w:lvlJc w:val="left"/>
    </w:lvl>
  </w:abstractNum>
  <w:num w:numId="1">
    <w:abstractNumId w:val="0"/>
    <w:lvlOverride w:ilvl="0">
      <w:lvl w:ilvl="0">
        <w:start w:val="65535"/>
        <w:numFmt w:val="bullet"/>
        <w:lvlText w:val="•"/>
        <w:legacy w:legacy="1" w:legacySpace="0" w:legacyIndent="226"/>
        <w:lvlJc w:val="left"/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start w:val="65535"/>
        <w:numFmt w:val="bullet"/>
        <w:lvlText w:val="•"/>
        <w:legacy w:legacy="1" w:legacySpace="0" w:legacyIndent="225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D15FB"/>
    <w:rsid w:val="00085B7D"/>
    <w:rsid w:val="003E17CB"/>
    <w:rsid w:val="005D15FB"/>
    <w:rsid w:val="00655E57"/>
    <w:rsid w:val="00772990"/>
    <w:rsid w:val="00773138"/>
    <w:rsid w:val="008008A0"/>
    <w:rsid w:val="00855F21"/>
    <w:rsid w:val="00D30D80"/>
    <w:rsid w:val="00DD021C"/>
    <w:rsid w:val="00DE4E94"/>
    <w:rsid w:val="00E11327"/>
    <w:rsid w:val="00FF0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FA6858-830A-4989-B1A4-F45879715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1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800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800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1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113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5</Pages>
  <Words>744</Words>
  <Characters>4245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2017-10-13T10:07:00Z</dcterms:created>
  <dcterms:modified xsi:type="dcterms:W3CDTF">2023-03-06T11:51:00Z</dcterms:modified>
</cp:coreProperties>
</file>