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41" w:rsidRDefault="00D67D41" w:rsidP="00D67D41">
      <w:pPr>
        <w:pStyle w:val="a3"/>
        <w:jc w:val="center"/>
        <w:rPr>
          <w:rStyle w:val="a4"/>
          <w:sz w:val="22"/>
          <w:szCs w:val="22"/>
          <w:lang w:val="ru-RU"/>
        </w:rPr>
      </w:pPr>
      <w:r>
        <w:rPr>
          <w:rStyle w:val="a4"/>
          <w:sz w:val="22"/>
          <w:szCs w:val="22"/>
          <w:lang w:val="ru-RU"/>
        </w:rPr>
        <w:t>Памятки и рекомендации «В помощь учащемуся</w:t>
      </w:r>
      <w:r>
        <w:rPr>
          <w:rStyle w:val="a4"/>
          <w:sz w:val="22"/>
          <w:szCs w:val="22"/>
          <w:lang w:val="ru-RU"/>
        </w:rPr>
        <w:t xml:space="preserve"> в осуществлении исследовательской деятельности</w:t>
      </w:r>
      <w:r>
        <w:rPr>
          <w:rStyle w:val="a4"/>
          <w:sz w:val="22"/>
          <w:szCs w:val="22"/>
          <w:lang w:val="ru-RU"/>
        </w:rPr>
        <w:t xml:space="preserve">» </w:t>
      </w:r>
    </w:p>
    <w:p w:rsidR="00D67D41" w:rsidRPr="007B7B73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Правила дискуссии</w:t>
      </w:r>
    </w:p>
    <w:p w:rsidR="00D67D41" w:rsidRPr="006C6BA7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Спорь по существу, а не из-за пустяков. </w:t>
      </w:r>
    </w:p>
    <w:p w:rsidR="00D67D41" w:rsidRPr="006C6BA7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Критикуй идею, а не человека. </w:t>
      </w:r>
    </w:p>
    <w:p w:rsidR="00D67D41" w:rsidRPr="006C6BA7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Уважай точку зрения того, с кем споришь. </w:t>
      </w:r>
    </w:p>
    <w:p w:rsidR="00D67D41" w:rsidRPr="006C6BA7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Прежде чем излагать свою точку зрения по возможности кратко и точно сформулируй ответную точку зрения. </w:t>
      </w:r>
    </w:p>
    <w:p w:rsidR="00D67D41" w:rsidRPr="006C6BA7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Не приклеивай ярлыков к тому, с кем споришь. </w:t>
      </w:r>
    </w:p>
    <w:p w:rsidR="00D67D41" w:rsidRPr="006C6BA7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Стремись установить истину, а не показать свое знание и красноречие. </w:t>
      </w:r>
    </w:p>
    <w:p w:rsidR="00D67D41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Будь самокритичен, умей с достоинством отступить в случае поражения. </w:t>
      </w:r>
    </w:p>
    <w:p w:rsidR="00D67D41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Все участники должны быть вовлечены в обсуждение. </w:t>
      </w:r>
    </w:p>
    <w:p w:rsidR="00D67D41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Желающие взять слово должны попросить разрешения у ведущего. </w:t>
      </w:r>
    </w:p>
    <w:p w:rsidR="00D67D41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Обсуждению подлежат все высказанные мнения. </w:t>
      </w:r>
    </w:p>
    <w:p w:rsidR="00D67D41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Участники имеют право изменить свою позицию под во</w:t>
      </w:r>
      <w:r>
        <w:rPr>
          <w:sz w:val="22"/>
          <w:szCs w:val="22"/>
        </w:rPr>
        <w:t>здействием фактов и аргументов.</w:t>
      </w:r>
    </w:p>
    <w:p w:rsidR="00D67D41" w:rsidRPr="00DC4A08" w:rsidRDefault="00D67D41" w:rsidP="00D67D4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C4A08">
        <w:rPr>
          <w:sz w:val="22"/>
          <w:szCs w:val="22"/>
        </w:rPr>
        <w:t xml:space="preserve">Необходимо подводить промежуточные и конечные выводы. </w:t>
      </w:r>
    </w:p>
    <w:p w:rsidR="00D67D41" w:rsidRPr="007B7B73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Памятка участнику дискуссии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Прежде чем выступать, четко определи свою позицию. 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Проверь, правильно ли ты понимаешь проблему. 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Внимательно слушай оппонента, затем излагай свою точку зрения. 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Помни, что лучшим способом доказательства или опровержения являются бесспорные факты. 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Не забывай о четкой аргументации и логике. 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Спорь честно и искренне, не искажай мыслей оппонентов. 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Говори ясно, точно, просто, отчетливо, своими словами, не “по бумажке”. 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Имей мужество признать правоту оппонента, если ты не прав. </w:t>
      </w:r>
    </w:p>
    <w:p w:rsidR="00D67D41" w:rsidRPr="006C6BA7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Никогда не “навешивай ярлыков”, не допускай грубостей и насмешек. </w:t>
      </w:r>
    </w:p>
    <w:p w:rsidR="00D67D41" w:rsidRPr="00CC3E9F" w:rsidRDefault="00D67D41" w:rsidP="00D67D4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Заканчивая выступления, подведи итоги и сформулируй выводы. </w:t>
      </w:r>
    </w:p>
    <w:p w:rsidR="00D67D41" w:rsidRPr="007B7B73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Правила составления плана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Каждая работа начинается с внимательного чтения всего текста. 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Раздели его на части, выдели в каждой из них главную мысль. 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Озаглавь каждую часть. 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 каждой части выдели несколько положений, развивающих главную мысль. 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Проверь</w:t>
      </w:r>
      <w:r>
        <w:rPr>
          <w:sz w:val="22"/>
          <w:szCs w:val="22"/>
        </w:rPr>
        <w:t>,</w:t>
      </w:r>
      <w:r w:rsidRPr="006C6BA7">
        <w:rPr>
          <w:sz w:val="22"/>
          <w:szCs w:val="22"/>
        </w:rPr>
        <w:t xml:space="preserve"> все ли основные идеи, заключенные в тексте, нашли отражение в плане. 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Памятка по составлению плана. 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Деление содержания на смысловые части. 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Выделение в каждой из них главной мысли. </w:t>
      </w:r>
    </w:p>
    <w:p w:rsidR="00D67D41" w:rsidRPr="006C6BA7" w:rsidRDefault="00D67D41" w:rsidP="00D67D41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Нахождение заголовка для каждой части (формулировка пунктов плана). </w:t>
      </w:r>
    </w:p>
    <w:p w:rsidR="00D67D41" w:rsidRPr="006C6BA7" w:rsidRDefault="00D67D41" w:rsidP="00D67D41">
      <w:pPr>
        <w:pStyle w:val="a5"/>
        <w:ind w:firstLine="284"/>
      </w:pPr>
      <w:r w:rsidRPr="006C6BA7">
        <w:t>Запомните требования к плану:</w:t>
      </w:r>
    </w:p>
    <w:p w:rsidR="00D67D41" w:rsidRPr="006C6BA7" w:rsidRDefault="00D67D41" w:rsidP="00D67D41">
      <w:pPr>
        <w:pStyle w:val="a5"/>
        <w:ind w:firstLine="284"/>
      </w:pPr>
      <w:r w:rsidRPr="006C6BA7">
        <w:t>а) план должен полностью охватывать содержание текста (темы);</w:t>
      </w:r>
    </w:p>
    <w:p w:rsidR="00D67D41" w:rsidRPr="006C6BA7" w:rsidRDefault="00D67D41" w:rsidP="00D67D41">
      <w:pPr>
        <w:pStyle w:val="a5"/>
        <w:ind w:firstLine="284"/>
      </w:pPr>
      <w:r w:rsidRPr="006C6BA7">
        <w:t>б) в заголовках (пунктах плана) не должны повторяться сходные формулировки.</w:t>
      </w:r>
    </w:p>
    <w:p w:rsidR="00D67D41" w:rsidRPr="006C6BA7" w:rsidRDefault="00D67D41" w:rsidP="00D67D41">
      <w:pPr>
        <w:pStyle w:val="a3"/>
        <w:jc w:val="center"/>
        <w:rPr>
          <w:sz w:val="22"/>
          <w:szCs w:val="22"/>
        </w:rPr>
      </w:pPr>
      <w:r w:rsidRPr="006C6BA7">
        <w:rPr>
          <w:rStyle w:val="a4"/>
          <w:sz w:val="22"/>
          <w:szCs w:val="22"/>
        </w:rPr>
        <w:t>Памятка: как работать с книгой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При чтении не пропускай ни одного слова, которое тебе непонятно.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Если перестал понимать смысл текста, то вернись назад до того места, где начал затрудняться. Причиной непонимания бывают, как правило, иностранные слова, термины. В таком случае обращайтесь к словарям (см. список литературы).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Составление терминологического словаря, работа над основными понятиями также поможет в освоении материала.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Научись самостоятельно приобретать знания, работать с книгой, со средствами получения и обработки информации.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Научись пользоваться словарями, делать выписки, составлять текстовые таблицы, графики, логические схемы.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lastRenderedPageBreak/>
        <w:t xml:space="preserve">Особое внимание обрати на развитие интеллектуальных умений и навыков, умение самостоятельно выявлять причины событий, составлять сводные таблицы.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Научись анализировать, сравнивать, обобщать, доказывать на основе нескольких источников.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Научись вычленять главное,</w:t>
      </w:r>
      <w:r>
        <w:rPr>
          <w:sz w:val="22"/>
          <w:szCs w:val="22"/>
        </w:rPr>
        <w:t xml:space="preserve"> определять</w:t>
      </w:r>
      <w:r w:rsidRPr="006C6BA7">
        <w:rPr>
          <w:sz w:val="22"/>
          <w:szCs w:val="22"/>
        </w:rPr>
        <w:t xml:space="preserve"> проблему, выдвигать гипотезу.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Добейся чтения со скоростью не менее 150 слов в минуту, при этом сразу выделяй главное и таким образом кратко конспектируй.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Изучаемый материал надо воспринимать не мозаично (тогда все главное), а целостно, то е</w:t>
      </w:r>
      <w:r>
        <w:rPr>
          <w:sz w:val="22"/>
          <w:szCs w:val="22"/>
        </w:rPr>
        <w:t xml:space="preserve">сть вести логическую проработку </w:t>
      </w:r>
      <w:r w:rsidRPr="006C6BA7">
        <w:rPr>
          <w:sz w:val="22"/>
          <w:szCs w:val="22"/>
        </w:rPr>
        <w:t xml:space="preserve">материала по ходу чтения и при этом составлять логические цепочки (схемы). </w:t>
      </w:r>
    </w:p>
    <w:p w:rsidR="00D67D41" w:rsidRPr="006C6BA7" w:rsidRDefault="00D67D41" w:rsidP="00D67D41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Побольше работай с карандашом в руке, делай записи, схемы и т. д. Это способствует лучшему усвоению, запоминанию. </w:t>
      </w:r>
    </w:p>
    <w:p w:rsidR="00D67D41" w:rsidRPr="006C6BA7" w:rsidRDefault="00D67D41" w:rsidP="00D67D41">
      <w:pPr>
        <w:pStyle w:val="a3"/>
        <w:ind w:left="426"/>
        <w:rPr>
          <w:sz w:val="22"/>
          <w:szCs w:val="22"/>
        </w:rPr>
      </w:pPr>
      <w:r w:rsidRPr="006C6BA7">
        <w:rPr>
          <w:sz w:val="22"/>
          <w:szCs w:val="22"/>
        </w:rPr>
        <w:t>Таким образом, целенаправленное развитие навыков учебного труда позволит тебе за меньшее время действительно глубоко овладеть необходимым объемом учебного материала.</w:t>
      </w:r>
    </w:p>
    <w:p w:rsidR="00D67D41" w:rsidRPr="006C6BA7" w:rsidRDefault="00D67D41" w:rsidP="00D67D41">
      <w:pPr>
        <w:pStyle w:val="a3"/>
        <w:ind w:firstLine="426"/>
        <w:rPr>
          <w:sz w:val="22"/>
          <w:szCs w:val="22"/>
        </w:rPr>
      </w:pPr>
      <w:r w:rsidRPr="006C6BA7">
        <w:rPr>
          <w:sz w:val="22"/>
          <w:szCs w:val="22"/>
        </w:rPr>
        <w:t>В общем виде формула работы такова: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1"/>
        <w:gridCol w:w="309"/>
        <w:gridCol w:w="1869"/>
        <w:gridCol w:w="309"/>
        <w:gridCol w:w="1191"/>
      </w:tblGrid>
      <w:tr w:rsidR="00D67D41" w:rsidRPr="006C6BA7" w:rsidTr="00705DF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  <w:r w:rsidRPr="006C6BA7">
              <w:rPr>
                <w:sz w:val="22"/>
                <w:szCs w:val="22"/>
              </w:rPr>
              <w:t>прочитал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  <w:r w:rsidRPr="006C6BA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  <w:r w:rsidRPr="006C6BA7">
              <w:rPr>
                <w:sz w:val="22"/>
                <w:szCs w:val="22"/>
              </w:rPr>
              <w:t>проанализировал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  <w:r w:rsidRPr="006C6BA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  <w:r w:rsidRPr="006C6BA7">
              <w:rPr>
                <w:sz w:val="22"/>
                <w:szCs w:val="22"/>
              </w:rPr>
              <w:t>осмыслил</w:t>
            </w:r>
          </w:p>
        </w:tc>
      </w:tr>
      <w:tr w:rsidR="00D67D41" w:rsidRPr="006C6BA7" w:rsidTr="00705DF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  <w:r w:rsidRPr="006C6BA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  <w:r w:rsidRPr="006C6BA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41" w:rsidRPr="006C6BA7" w:rsidRDefault="00D67D41" w:rsidP="00705DF3">
            <w:pPr>
              <w:rPr>
                <w:sz w:val="22"/>
                <w:szCs w:val="22"/>
              </w:rPr>
            </w:pPr>
          </w:p>
        </w:tc>
      </w:tr>
    </w:tbl>
    <w:p w:rsidR="00D67D41" w:rsidRPr="006C6BA7" w:rsidRDefault="00D67D41" w:rsidP="00D67D41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Читай внимательно, вдумчиво. </w:t>
      </w:r>
    </w:p>
    <w:p w:rsidR="00D67D41" w:rsidRPr="00CC3E9F" w:rsidRDefault="00D67D41" w:rsidP="00D67D41">
      <w:pPr>
        <w:numPr>
          <w:ilvl w:val="0"/>
          <w:numId w:val="8"/>
        </w:numPr>
        <w:spacing w:before="100" w:beforeAutospacing="1" w:after="100" w:afterAutospacing="1"/>
        <w:rPr>
          <w:rStyle w:val="a4"/>
          <w:b w:val="0"/>
          <w:bCs w:val="0"/>
          <w:sz w:val="22"/>
          <w:szCs w:val="22"/>
        </w:rPr>
      </w:pPr>
      <w:r w:rsidRPr="006C6BA7">
        <w:rPr>
          <w:sz w:val="22"/>
          <w:szCs w:val="22"/>
        </w:rPr>
        <w:t xml:space="preserve">При анализе (с карандашом в руках) максимально спрессуй материал, разложи его как бы по полочкам, составь логические цепочки (схему), вычлени самое главное. </w:t>
      </w:r>
    </w:p>
    <w:p w:rsidR="00D67D41" w:rsidRPr="006C6BA7" w:rsidRDefault="00D67D41" w:rsidP="00D67D41">
      <w:pPr>
        <w:pStyle w:val="a3"/>
        <w:jc w:val="center"/>
        <w:rPr>
          <w:sz w:val="22"/>
          <w:szCs w:val="22"/>
        </w:rPr>
      </w:pPr>
      <w:r w:rsidRPr="006C6BA7">
        <w:rPr>
          <w:rStyle w:val="a4"/>
          <w:sz w:val="22"/>
          <w:szCs w:val="22"/>
        </w:rPr>
        <w:t>Памятка - как работать с газетными материалами</w:t>
      </w:r>
    </w:p>
    <w:p w:rsidR="00D67D41" w:rsidRDefault="00D67D41" w:rsidP="00D67D41">
      <w:pPr>
        <w:ind w:firstLine="426"/>
        <w:rPr>
          <w:sz w:val="22"/>
          <w:szCs w:val="22"/>
        </w:rPr>
      </w:pPr>
      <w:r w:rsidRPr="006C6BA7">
        <w:rPr>
          <w:sz w:val="22"/>
          <w:szCs w:val="22"/>
        </w:rPr>
        <w:t xml:space="preserve">Ознакомьтесь с содержанием статьи </w:t>
      </w:r>
      <w:r>
        <w:rPr>
          <w:sz w:val="22"/>
          <w:szCs w:val="22"/>
        </w:rPr>
        <w:t>и ответьте на следующие вопросы.</w:t>
      </w:r>
    </w:p>
    <w:p w:rsidR="00D67D41" w:rsidRPr="006C6BA7" w:rsidRDefault="00D67D41" w:rsidP="00D67D41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>1. </w:t>
      </w:r>
      <w:r w:rsidRPr="006C6BA7">
        <w:rPr>
          <w:sz w:val="22"/>
          <w:szCs w:val="22"/>
        </w:rPr>
        <w:t xml:space="preserve">Какую информацию содержит заголовок? Знакомство с содержанием статьи начинайте с её заголовка. В заголовок выносятся ключевые слова, отражающие главную идею статьи и привлекающие внимание читателей. </w:t>
      </w:r>
    </w:p>
    <w:p w:rsidR="00D67D41" w:rsidRPr="006C6BA7" w:rsidRDefault="00D67D41" w:rsidP="00D67D41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>2. </w:t>
      </w:r>
      <w:r w:rsidRPr="006C6BA7">
        <w:rPr>
          <w:sz w:val="22"/>
          <w:szCs w:val="22"/>
        </w:rPr>
        <w:t>Какую информацию содержит подзаголовок?</w:t>
      </w:r>
      <w:r w:rsidRPr="006C6BA7">
        <w:rPr>
          <w:sz w:val="22"/>
          <w:szCs w:val="22"/>
        </w:rPr>
        <w:br/>
        <w:t xml:space="preserve">Он следует за названием статьи. Подзаголовок расскажет, кем подготовлена информация: репортёром или информационным агентством. Подзаголовок может содержать информацию о том, где произошли комментируемые события и дату написания статьи. </w:t>
      </w:r>
    </w:p>
    <w:p w:rsidR="00D67D41" w:rsidRPr="006C6BA7" w:rsidRDefault="00D67D41" w:rsidP="00D67D41">
      <w:pPr>
        <w:ind w:left="708" w:hanging="282"/>
        <w:rPr>
          <w:sz w:val="22"/>
          <w:szCs w:val="22"/>
        </w:rPr>
      </w:pPr>
      <w:r>
        <w:rPr>
          <w:sz w:val="22"/>
          <w:szCs w:val="22"/>
        </w:rPr>
        <w:t>3. </w:t>
      </w:r>
      <w:r w:rsidRPr="006C6BA7">
        <w:rPr>
          <w:sz w:val="22"/>
          <w:szCs w:val="22"/>
        </w:rPr>
        <w:t>На каких фактах автор заостряет внимание?</w:t>
      </w:r>
      <w:r w:rsidRPr="006C6BA7">
        <w:rPr>
          <w:sz w:val="22"/>
          <w:szCs w:val="22"/>
        </w:rPr>
        <w:br/>
        <w:t xml:space="preserve">В тексте, следующем за заголовком, раскрывается содержание статьи. Оно даст вам разностороннюю информацию о событии, ситуации. </w:t>
      </w:r>
    </w:p>
    <w:p w:rsidR="00D67D41" w:rsidRPr="006C6BA7" w:rsidRDefault="00D67D41" w:rsidP="00D67D41">
      <w:pPr>
        <w:ind w:left="708" w:hanging="282"/>
        <w:rPr>
          <w:sz w:val="22"/>
          <w:szCs w:val="22"/>
        </w:rPr>
      </w:pPr>
      <w:r>
        <w:rPr>
          <w:sz w:val="22"/>
          <w:szCs w:val="22"/>
        </w:rPr>
        <w:t>4. </w:t>
      </w:r>
      <w:r w:rsidRPr="006C6BA7">
        <w:rPr>
          <w:sz w:val="22"/>
          <w:szCs w:val="22"/>
        </w:rPr>
        <w:t>Какую идею поддерживает или опровергает фактический материал?</w:t>
      </w:r>
      <w:r w:rsidRPr="006C6BA7">
        <w:rPr>
          <w:sz w:val="22"/>
          <w:szCs w:val="22"/>
        </w:rPr>
        <w:br/>
        <w:t xml:space="preserve">Как правило, идея (проблема) формулируется кратко и чётко, одним – двумя предложениями. </w:t>
      </w:r>
    </w:p>
    <w:p w:rsidR="00D67D41" w:rsidRPr="006A7690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Памятка – как сравнить газетные публикации</w:t>
      </w:r>
    </w:p>
    <w:p w:rsidR="00D67D41" w:rsidRPr="006C6BA7" w:rsidRDefault="00D67D41" w:rsidP="00D67D41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Сопоставьте точки зрения на события, содержащие в исследуемых статьях. </w:t>
      </w:r>
    </w:p>
    <w:p w:rsidR="00D67D41" w:rsidRPr="006C6BA7" w:rsidRDefault="00D67D41" w:rsidP="00D67D41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Как вы думаете, чем объясняются позиции авторов (одинаковые или различные) по отношению к одному и тому же событию? </w:t>
      </w:r>
    </w:p>
    <w:p w:rsidR="00D67D41" w:rsidRPr="006C6BA7" w:rsidRDefault="00D67D41" w:rsidP="00D67D41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Какие аргументы содержатся в статьях, чем эти аргументы подкрепляются? </w:t>
      </w:r>
    </w:p>
    <w:p w:rsidR="00D67D41" w:rsidRPr="006A7690" w:rsidRDefault="00D67D41" w:rsidP="00D67D41">
      <w:pPr>
        <w:numPr>
          <w:ilvl w:val="0"/>
          <w:numId w:val="13"/>
        </w:numPr>
        <w:spacing w:before="100" w:beforeAutospacing="1" w:after="100" w:afterAutospacing="1"/>
        <w:rPr>
          <w:rStyle w:val="a4"/>
          <w:b w:val="0"/>
          <w:bCs w:val="0"/>
          <w:sz w:val="22"/>
          <w:szCs w:val="22"/>
        </w:rPr>
      </w:pPr>
      <w:r w:rsidRPr="006C6BA7">
        <w:rPr>
          <w:sz w:val="22"/>
          <w:szCs w:val="22"/>
        </w:rPr>
        <w:t xml:space="preserve">Чью точку зрения вы поддерживаете? Может быть ваша точка зрения отличается от этих мнений? В чём она состоит? Подготовьте выступление для остальных участников. </w:t>
      </w:r>
    </w:p>
    <w:p w:rsidR="00D67D41" w:rsidRPr="006A7690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Составление опорных конспектов</w:t>
      </w:r>
    </w:p>
    <w:p w:rsidR="00D67D41" w:rsidRPr="006C6BA7" w:rsidRDefault="00D67D41" w:rsidP="00D67D41">
      <w:pPr>
        <w:pStyle w:val="a5"/>
        <w:ind w:firstLine="284"/>
      </w:pPr>
      <w:r w:rsidRPr="006C6BA7">
        <w:t xml:space="preserve">3 этапа: </w:t>
      </w:r>
    </w:p>
    <w:p w:rsidR="00D67D41" w:rsidRPr="006C6BA7" w:rsidRDefault="00D67D41" w:rsidP="00D67D41">
      <w:pPr>
        <w:pStyle w:val="a5"/>
        <w:numPr>
          <w:ilvl w:val="0"/>
          <w:numId w:val="31"/>
        </w:numPr>
      </w:pPr>
      <w:r w:rsidRPr="006C6BA7">
        <w:t xml:space="preserve">Подбор фактического материала. </w:t>
      </w:r>
    </w:p>
    <w:p w:rsidR="00D67D41" w:rsidRPr="006C6BA7" w:rsidRDefault="00D67D41" w:rsidP="00D67D41">
      <w:pPr>
        <w:pStyle w:val="a5"/>
        <w:numPr>
          <w:ilvl w:val="0"/>
          <w:numId w:val="31"/>
        </w:numPr>
      </w:pPr>
      <w:r w:rsidRPr="006C6BA7">
        <w:t xml:space="preserve">Генерализация материала. </w:t>
      </w:r>
    </w:p>
    <w:p w:rsidR="00D67D41" w:rsidRDefault="00D67D41" w:rsidP="00D67D41">
      <w:pPr>
        <w:pStyle w:val="a5"/>
        <w:numPr>
          <w:ilvl w:val="0"/>
          <w:numId w:val="31"/>
        </w:numPr>
      </w:pPr>
      <w:r w:rsidRPr="006C6BA7">
        <w:t xml:space="preserve">Кодирование материала. </w:t>
      </w:r>
    </w:p>
    <w:p w:rsidR="00D67D41" w:rsidRPr="00DC4A08" w:rsidRDefault="00D67D41" w:rsidP="00D67D41">
      <w:pPr>
        <w:pStyle w:val="a5"/>
        <w:ind w:firstLine="284"/>
      </w:pPr>
      <w:r w:rsidRPr="00DC4A08">
        <w:t xml:space="preserve">Принципы создания опорных конспектов и требования к ним: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Опора на сигнал – эквивалент смыслового значения.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lastRenderedPageBreak/>
        <w:t xml:space="preserve">Лаконичность.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Структурность. Автономность блоков.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Удобство восприятия и воспроизведения.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Непохожесть опорных конспектов между собой.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Принцип акцента на основных смысловых элементах.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Принцип привычных стереотипов и ассоциаций.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Принцип занимательности, парадоксальности.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Унификация обозначений.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Цветовое оформление.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Шрифт.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Разнообразие опорных сигналов: смысловые, вербальные, ассоциативные, аббревиатурные, графические, орфографические. 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Комбинированные. </w:t>
      </w:r>
    </w:p>
    <w:p w:rsidR="00D67D41" w:rsidRPr="006C6BA7" w:rsidRDefault="00D67D41" w:rsidP="00D67D41">
      <w:pPr>
        <w:pStyle w:val="a5"/>
        <w:numPr>
          <w:ilvl w:val="0"/>
          <w:numId w:val="32"/>
        </w:numPr>
      </w:pPr>
      <w:r w:rsidRPr="006C6BA7">
        <w:t xml:space="preserve">Вариативность речевых образований. </w:t>
      </w:r>
    </w:p>
    <w:p w:rsidR="00D67D41" w:rsidRPr="00CC3E9F" w:rsidRDefault="00D67D41" w:rsidP="00D67D41">
      <w:pPr>
        <w:pStyle w:val="a5"/>
        <w:numPr>
          <w:ilvl w:val="0"/>
          <w:numId w:val="32"/>
        </w:numPr>
      </w:pPr>
      <w:r w:rsidRPr="006C6BA7">
        <w:t xml:space="preserve">Принцип свертывания и развертывания информации. </w:t>
      </w:r>
    </w:p>
    <w:p w:rsidR="00D67D41" w:rsidRPr="006C6BA7" w:rsidRDefault="00D67D41" w:rsidP="00D67D41">
      <w:pPr>
        <w:pStyle w:val="a3"/>
        <w:jc w:val="center"/>
        <w:rPr>
          <w:sz w:val="22"/>
          <w:szCs w:val="22"/>
        </w:rPr>
      </w:pPr>
      <w:r w:rsidRPr="006C6BA7">
        <w:rPr>
          <w:rStyle w:val="a4"/>
          <w:sz w:val="22"/>
          <w:szCs w:val="22"/>
        </w:rPr>
        <w:t>Как дать рецензию на ответ товарища</w:t>
      </w:r>
    </w:p>
    <w:p w:rsidR="00D67D41" w:rsidRPr="006C6BA7" w:rsidRDefault="00D67D41" w:rsidP="00D67D41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Оцените, насколько правильно и грамотно ответил Ваш товарищ, какие ошибки он допустил. </w:t>
      </w:r>
    </w:p>
    <w:p w:rsidR="00D67D41" w:rsidRPr="006C6BA7" w:rsidRDefault="00D67D41" w:rsidP="00D67D41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Следовал ли он намеченному плану, в чем отошел от него, что пропустил. </w:t>
      </w:r>
    </w:p>
    <w:p w:rsidR="00D67D41" w:rsidRPr="006C6BA7" w:rsidRDefault="00D67D41" w:rsidP="00D67D41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Вспомните, выразил ли ученик свое личное мнение и отношение к историч</w:t>
      </w:r>
      <w:r>
        <w:rPr>
          <w:sz w:val="22"/>
          <w:szCs w:val="22"/>
        </w:rPr>
        <w:t>еским событиям и их участникам?</w:t>
      </w:r>
    </w:p>
    <w:p w:rsidR="00D67D41" w:rsidRPr="006C6BA7" w:rsidRDefault="00D67D41" w:rsidP="00D67D41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Употреблял ли он в рассказе необходимые исторические термины и понятия. </w:t>
      </w:r>
    </w:p>
    <w:p w:rsidR="00D67D41" w:rsidRPr="006C6BA7" w:rsidRDefault="00D67D41" w:rsidP="00D67D41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Укажите ошибки и недостатки речи, ненужные повторения, отсутствие эпитетов, живых характеристик людей и событий. </w:t>
      </w:r>
    </w:p>
    <w:p w:rsidR="00D67D41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Требования к речи в процессе обучения.</w:t>
      </w:r>
    </w:p>
    <w:p w:rsidR="00D67D41" w:rsidRPr="006C6BA7" w:rsidRDefault="00D67D41" w:rsidP="00D67D41">
      <w:pPr>
        <w:pStyle w:val="a5"/>
        <w:ind w:firstLine="284"/>
      </w:pPr>
      <w:r w:rsidRPr="006C6BA7">
        <w:t xml:space="preserve">Качества: </w:t>
      </w:r>
    </w:p>
    <w:p w:rsidR="00D67D41" w:rsidRPr="006C6BA7" w:rsidRDefault="00D67D41" w:rsidP="00D67D41">
      <w:pPr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Содержательность, т.е. правильное, глубокое, полное, конкретное освещение темы. </w:t>
      </w:r>
    </w:p>
    <w:p w:rsidR="00D67D41" w:rsidRPr="006C6BA7" w:rsidRDefault="00D67D41" w:rsidP="00D67D41">
      <w:pPr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Логичность, последовательность изложения, его пропорциональность, обоснованность теоретических положений фактами или обобщение фактов и формирование выводов. </w:t>
      </w:r>
    </w:p>
    <w:p w:rsidR="00D67D41" w:rsidRPr="006C6BA7" w:rsidRDefault="00D67D41" w:rsidP="00D67D41">
      <w:pPr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Богатство речи. Образное и яркое выражение мысли и чувств путем использования различных языковых средств, выбора точных слов, эпитетов и т.д. </w:t>
      </w:r>
    </w:p>
    <w:p w:rsidR="00D67D41" w:rsidRPr="006C6BA7" w:rsidRDefault="00D67D41" w:rsidP="00D67D41">
      <w:pPr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Правильность речи, соблюдение норм литературного языка (сюда входит и чистота речи – отсутствие жаргонных словообразовании, диалектизмов, слов – сорняков). </w:t>
      </w:r>
    </w:p>
    <w:p w:rsidR="00D67D41" w:rsidRPr="006C6BA7" w:rsidRDefault="00D67D41" w:rsidP="00D67D41">
      <w:pPr>
        <w:pStyle w:val="a3"/>
        <w:ind w:firstLine="284"/>
        <w:rPr>
          <w:sz w:val="22"/>
          <w:szCs w:val="22"/>
        </w:rPr>
      </w:pPr>
      <w:r w:rsidRPr="006C6BA7">
        <w:rPr>
          <w:sz w:val="22"/>
          <w:szCs w:val="22"/>
        </w:rPr>
        <w:t xml:space="preserve">Специфические требования: </w:t>
      </w:r>
    </w:p>
    <w:p w:rsidR="00D67D41" w:rsidRPr="006C6BA7" w:rsidRDefault="00D67D41" w:rsidP="00D67D41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Овладение стилем изложения, присущего исторической науке, ее терминологией. </w:t>
      </w:r>
    </w:p>
    <w:p w:rsidR="00D67D41" w:rsidRPr="006C6BA7" w:rsidRDefault="00D67D41" w:rsidP="00D67D41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Выражение средствами речи – выбором, интонацией и др. своих убеждений и чувств, своего личностного отношения к событиям истории, своей гражданской позиции. </w:t>
      </w:r>
    </w:p>
    <w:p w:rsidR="00D67D41" w:rsidRPr="006A7690" w:rsidRDefault="00D67D41" w:rsidP="00D67D41">
      <w:pPr>
        <w:numPr>
          <w:ilvl w:val="0"/>
          <w:numId w:val="16"/>
        </w:numPr>
        <w:spacing w:before="100" w:beforeAutospacing="1" w:after="100" w:afterAutospacing="1"/>
        <w:rPr>
          <w:rStyle w:val="a4"/>
          <w:b w:val="0"/>
          <w:bCs w:val="0"/>
          <w:sz w:val="22"/>
          <w:szCs w:val="22"/>
        </w:rPr>
      </w:pPr>
      <w:r w:rsidRPr="006C6BA7">
        <w:rPr>
          <w:sz w:val="22"/>
          <w:szCs w:val="22"/>
        </w:rPr>
        <w:t xml:space="preserve">Использование лексики, позволяющей характеризовать историческую эпоху. </w:t>
      </w:r>
    </w:p>
    <w:p w:rsidR="00D67D41" w:rsidRPr="006A7690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Памятка для учащихся, решающих познавательные задачи</w:t>
      </w:r>
    </w:p>
    <w:p w:rsidR="00D67D41" w:rsidRPr="006C6BA7" w:rsidRDefault="00D67D41" w:rsidP="00D67D41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Внимательно прочтите условие задачи и запомните вопросы к ней. </w:t>
      </w:r>
    </w:p>
    <w:p w:rsidR="00D67D41" w:rsidRPr="006C6BA7" w:rsidRDefault="00D67D41" w:rsidP="00D67D41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Начните обдумывать данные в тексте условия и определите, что они дают для ответа на вопрос. </w:t>
      </w:r>
    </w:p>
    <w:p w:rsidR="00D67D41" w:rsidRPr="006C6BA7" w:rsidRDefault="00D67D41" w:rsidP="00D67D41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Если в условии не хватает, каких – либо данных, вспомните, что вы знаете по теме задачи, и подумайте, что из этих знаний может помочь решению. </w:t>
      </w:r>
    </w:p>
    <w:p w:rsidR="00D67D41" w:rsidRPr="006C6BA7" w:rsidRDefault="00D67D41" w:rsidP="00D67D41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Свое решение об</w:t>
      </w:r>
      <w:r>
        <w:rPr>
          <w:sz w:val="22"/>
          <w:szCs w:val="22"/>
        </w:rPr>
        <w:t xml:space="preserve">язательно докажите. Если </w:t>
      </w:r>
      <w:proofErr w:type="gramStart"/>
      <w:r>
        <w:rPr>
          <w:sz w:val="22"/>
          <w:szCs w:val="22"/>
        </w:rPr>
        <w:t xml:space="preserve">из </w:t>
      </w:r>
      <w:r w:rsidRPr="006C6BA7">
        <w:rPr>
          <w:sz w:val="22"/>
          <w:szCs w:val="22"/>
        </w:rPr>
        <w:t xml:space="preserve"> услови</w:t>
      </w:r>
      <w:r>
        <w:rPr>
          <w:sz w:val="22"/>
          <w:szCs w:val="22"/>
        </w:rPr>
        <w:t>й</w:t>
      </w:r>
      <w:proofErr w:type="gramEnd"/>
      <w:r>
        <w:rPr>
          <w:sz w:val="22"/>
          <w:szCs w:val="22"/>
        </w:rPr>
        <w:t xml:space="preserve"> задачи</w:t>
      </w:r>
      <w:r w:rsidRPr="006C6BA7">
        <w:rPr>
          <w:sz w:val="22"/>
          <w:szCs w:val="22"/>
        </w:rPr>
        <w:t xml:space="preserve"> следует несколько выводов, каждый из них надо доказать. Проверьте, готовы ли вы ясно и убедительно изложить доказательство. </w:t>
      </w:r>
    </w:p>
    <w:p w:rsidR="00D67D41" w:rsidRPr="006C6BA7" w:rsidRDefault="00D67D41" w:rsidP="00D67D41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Проверьте, является ли ваше решение ответом по существу вопроса задачи. Полон ли ваш ответ. Нет ли лишнего, не относящегося к вопросу задачи. </w:t>
      </w:r>
    </w:p>
    <w:p w:rsidR="00D67D41" w:rsidRPr="006C6BA7" w:rsidRDefault="00D67D41" w:rsidP="00D67D41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Еще раз проверьте, нет ли в условии задачи данных, противоречащих вашему решению. Все ли данные вы учли. </w:t>
      </w:r>
    </w:p>
    <w:p w:rsidR="00D67D41" w:rsidRPr="006C6BA7" w:rsidRDefault="00D67D41" w:rsidP="00D67D41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Проверьте, все ли вы возможные выводы по существу вопросы задачи вы сделали и доказали. </w:t>
      </w:r>
    </w:p>
    <w:p w:rsidR="00D67D41" w:rsidRDefault="00D67D41" w:rsidP="00D67D41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lastRenderedPageBreak/>
        <w:t xml:space="preserve">Подумайте, не противоречат ли друг другу данные условия задачи, не помогают ли одни данные понять значение других данных того же условия. </w:t>
      </w:r>
    </w:p>
    <w:p w:rsidR="00D67D41" w:rsidRPr="00DC4A08" w:rsidRDefault="00D67D41" w:rsidP="00D67D41">
      <w:pPr>
        <w:spacing w:before="100" w:beforeAutospacing="1" w:after="100" w:afterAutospacing="1"/>
        <w:ind w:left="720"/>
        <w:jc w:val="center"/>
        <w:rPr>
          <w:sz w:val="22"/>
          <w:szCs w:val="22"/>
        </w:rPr>
      </w:pPr>
      <w:r w:rsidRPr="00DC4A08">
        <w:rPr>
          <w:rStyle w:val="a4"/>
          <w:sz w:val="22"/>
          <w:szCs w:val="22"/>
        </w:rPr>
        <w:t>Памятка по формированию (развитию) умения доказывать</w:t>
      </w:r>
    </w:p>
    <w:p w:rsidR="00D67D41" w:rsidRPr="006C6BA7" w:rsidRDefault="00D67D41" w:rsidP="00D67D41">
      <w:pPr>
        <w:pStyle w:val="a3"/>
        <w:ind w:firstLine="284"/>
        <w:rPr>
          <w:sz w:val="22"/>
          <w:szCs w:val="22"/>
        </w:rPr>
      </w:pPr>
      <w:r w:rsidRPr="006C6BA7">
        <w:rPr>
          <w:sz w:val="22"/>
          <w:szCs w:val="22"/>
        </w:rPr>
        <w:t xml:space="preserve">Доказательство состоит из аргумента (довода), рассуждения, вывода. </w:t>
      </w:r>
    </w:p>
    <w:p w:rsidR="00D67D41" w:rsidRPr="006C6BA7" w:rsidRDefault="00D67D41" w:rsidP="00D67D41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Проанализируйте задание, проясните, что требуется доказать. </w:t>
      </w:r>
    </w:p>
    <w:p w:rsidR="00D67D41" w:rsidRPr="006C6BA7" w:rsidRDefault="00D67D41" w:rsidP="00D67D41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Определите вывод, который будете доказывать. </w:t>
      </w:r>
    </w:p>
    <w:p w:rsidR="00D67D41" w:rsidRPr="006C6BA7" w:rsidRDefault="00D67D41" w:rsidP="00D67D41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Определите источники, какими будете пользоваться для аргументации своих выводов. </w:t>
      </w:r>
    </w:p>
    <w:p w:rsidR="00D67D41" w:rsidRPr="006C6BA7" w:rsidRDefault="00D67D41" w:rsidP="00D67D41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Выделите существенные факты, подтверждающие ваш вывод, и систематизируйте их. </w:t>
      </w:r>
    </w:p>
    <w:p w:rsidR="00D67D41" w:rsidRPr="006C6BA7" w:rsidRDefault="00D67D41" w:rsidP="00D67D41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Логично выстройте свои доказательства, свяжите их с выводом. </w:t>
      </w:r>
    </w:p>
    <w:p w:rsidR="00D67D41" w:rsidRPr="006C6BA7" w:rsidRDefault="00D67D41" w:rsidP="00D67D41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Выясните, все ли аргументы исчерпаны. </w:t>
      </w:r>
    </w:p>
    <w:p w:rsidR="00D67D41" w:rsidRPr="006C6BA7" w:rsidRDefault="00D67D41" w:rsidP="00D67D41">
      <w:pPr>
        <w:pStyle w:val="a3"/>
        <w:ind w:firstLine="284"/>
        <w:rPr>
          <w:b/>
          <w:sz w:val="22"/>
          <w:szCs w:val="22"/>
          <w:lang w:val="ru-RU"/>
        </w:rPr>
      </w:pPr>
      <w:r w:rsidRPr="006C6BA7">
        <w:rPr>
          <w:rStyle w:val="a4"/>
          <w:b w:val="0"/>
          <w:sz w:val="22"/>
          <w:szCs w:val="22"/>
        </w:rPr>
        <w:t>Обучение доказательств</w:t>
      </w:r>
      <w:r>
        <w:rPr>
          <w:rStyle w:val="a4"/>
          <w:b w:val="0"/>
          <w:sz w:val="22"/>
          <w:szCs w:val="22"/>
          <w:lang w:val="ru-RU"/>
        </w:rPr>
        <w:t>у</w:t>
      </w:r>
    </w:p>
    <w:p w:rsidR="00D67D41" w:rsidRPr="006C6BA7" w:rsidRDefault="00D67D41" w:rsidP="00D67D41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Выводы – то, что требуется доказать. </w:t>
      </w:r>
    </w:p>
    <w:p w:rsidR="00D67D41" w:rsidRPr="006C6BA7" w:rsidRDefault="00D67D41" w:rsidP="00D67D41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Доводы, – подобранные из разных источников факты и суждения (мысли), подтверждающие это положение. </w:t>
      </w:r>
    </w:p>
    <w:p w:rsidR="00D67D41" w:rsidRPr="006C6BA7" w:rsidRDefault="00D67D41" w:rsidP="00D67D41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Рассуждения, связывающие доводы с той мыслью, которую вам нужно доказать. </w:t>
      </w:r>
    </w:p>
    <w:p w:rsidR="00D67D41" w:rsidRDefault="00D67D41" w:rsidP="00D67D41">
      <w:pPr>
        <w:pStyle w:val="a3"/>
        <w:jc w:val="center"/>
        <w:rPr>
          <w:rStyle w:val="a4"/>
          <w:sz w:val="22"/>
          <w:szCs w:val="22"/>
          <w:lang w:val="ru-RU"/>
        </w:rPr>
      </w:pPr>
    </w:p>
    <w:p w:rsidR="00D67D41" w:rsidRPr="006A7690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Формирование умений раскрывать взаимосвязи и взаимообусловленн</w:t>
      </w:r>
      <w:r w:rsidRPr="006C6BA7">
        <w:rPr>
          <w:rStyle w:val="a4"/>
          <w:sz w:val="22"/>
          <w:szCs w:val="22"/>
          <w:lang w:val="ru-RU"/>
        </w:rPr>
        <w:t>о</w:t>
      </w:r>
      <w:r w:rsidRPr="006C6BA7">
        <w:rPr>
          <w:rStyle w:val="a4"/>
          <w:sz w:val="22"/>
          <w:szCs w:val="22"/>
        </w:rPr>
        <w:t>сти явлений</w:t>
      </w:r>
    </w:p>
    <w:p w:rsidR="00D67D41" w:rsidRPr="006C6BA7" w:rsidRDefault="00D67D41" w:rsidP="00D67D41">
      <w:pPr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От поиска одной главной причины к поиску нескольких основных, а затем к установлению всех, вытекающих из содержания данного материала (количество связей). </w:t>
      </w:r>
    </w:p>
    <w:p w:rsidR="00D67D41" w:rsidRPr="006C6BA7" w:rsidRDefault="00D67D41" w:rsidP="00D67D41">
      <w:pPr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От анализа более простых к анализу самых сложных связей (и количество, и сложность связей). </w:t>
      </w:r>
    </w:p>
    <w:p w:rsidR="00D67D41" w:rsidRPr="006C6BA7" w:rsidRDefault="00D67D41" w:rsidP="00D67D41">
      <w:pPr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От понимания причин связей к выделению связей закономерных (сложность связей). </w:t>
      </w:r>
    </w:p>
    <w:p w:rsidR="00D67D41" w:rsidRPr="006C6BA7" w:rsidRDefault="00D67D41" w:rsidP="00D67D41">
      <w:pPr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От показа односторонней связи к показу диалектики этих связей (диалектика связи, взаимовлияние). </w:t>
      </w:r>
    </w:p>
    <w:p w:rsidR="00D67D41" w:rsidRPr="006C6BA7" w:rsidRDefault="00D67D41" w:rsidP="00D67D41">
      <w:pPr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От показа только причины и следствия к показу всех этапов, звеньев, лежащих между причиной и следствием. </w:t>
      </w:r>
    </w:p>
    <w:p w:rsidR="00D67D41" w:rsidRPr="00CC3E9F" w:rsidRDefault="00D67D41" w:rsidP="00D67D41">
      <w:pPr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От анализа явлений с менее сложной структурой фактов и связей к анализу более сложных взаимосвязей, к уяснению значения их структуру для материального понимания жизни общества. </w:t>
      </w:r>
    </w:p>
    <w:p w:rsidR="00D67D41" w:rsidRDefault="00D67D41" w:rsidP="00D67D41">
      <w:pPr>
        <w:pStyle w:val="a3"/>
        <w:jc w:val="center"/>
        <w:rPr>
          <w:rStyle w:val="a4"/>
          <w:sz w:val="22"/>
          <w:szCs w:val="22"/>
        </w:rPr>
      </w:pPr>
    </w:p>
    <w:p w:rsidR="00D67D41" w:rsidRPr="006C6BA7" w:rsidRDefault="00D67D41" w:rsidP="00D67D41">
      <w:pPr>
        <w:pStyle w:val="a3"/>
        <w:jc w:val="center"/>
        <w:rPr>
          <w:sz w:val="22"/>
          <w:szCs w:val="22"/>
        </w:rPr>
      </w:pPr>
      <w:r w:rsidRPr="006C6BA7">
        <w:rPr>
          <w:rStyle w:val="a4"/>
          <w:sz w:val="22"/>
          <w:szCs w:val="22"/>
        </w:rPr>
        <w:t>Основные звенья в работе по освоению содержанию текста.</w:t>
      </w:r>
    </w:p>
    <w:p w:rsidR="00D67D41" w:rsidRPr="006C6BA7" w:rsidRDefault="00D67D41" w:rsidP="00D67D41">
      <w:pPr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Мысленно уяснить значение каждого слова, словосочетания и предложения с целью </w:t>
      </w:r>
      <w:r>
        <w:rPr>
          <w:sz w:val="22"/>
          <w:szCs w:val="22"/>
        </w:rPr>
        <w:t>раз</w:t>
      </w:r>
      <w:r w:rsidRPr="006C6BA7">
        <w:rPr>
          <w:sz w:val="22"/>
          <w:szCs w:val="22"/>
        </w:rPr>
        <w:t xml:space="preserve">граничения понятного от малопонятного и непонятного. Использовать для этого вопросы. Что это значит? Как это понимать? </w:t>
      </w:r>
    </w:p>
    <w:p w:rsidR="00D67D41" w:rsidRPr="006C6BA7" w:rsidRDefault="00D67D41" w:rsidP="00D67D41">
      <w:pPr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Выявив новое, неизвестное, непонятное или малопонятное, выяснить с помощью словарей и справочников его смысловое значение. </w:t>
      </w:r>
    </w:p>
    <w:p w:rsidR="00D67D41" w:rsidRPr="006C6BA7" w:rsidRDefault="00D67D41" w:rsidP="00D67D41">
      <w:pPr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Найти в тексте ключевые слова, словосочетания, предложения или отдельные их части и с их помощью уяснить основную мысль, объединяющую группу предложений в единое целое, т.е. в сложное синтаксическое целое. </w:t>
      </w:r>
    </w:p>
    <w:p w:rsidR="00D67D41" w:rsidRPr="006C6BA7" w:rsidRDefault="00D67D41" w:rsidP="00D67D41">
      <w:pPr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Рассматривать сложное синтаксическое целое в двух планах: </w:t>
      </w:r>
      <w:r w:rsidRPr="006C6BA7">
        <w:rPr>
          <w:sz w:val="22"/>
          <w:szCs w:val="22"/>
        </w:rPr>
        <w:br/>
        <w:t>а) в плане выделения темы (О чём говорится? Что доказывается?);</w:t>
      </w:r>
      <w:r w:rsidRPr="006C6BA7">
        <w:rPr>
          <w:sz w:val="22"/>
          <w:szCs w:val="22"/>
        </w:rPr>
        <w:br/>
        <w:t xml:space="preserve">б) в плане конкретного раскрытия темы (Что об этом говорится? Как доказывается?) </w:t>
      </w:r>
    </w:p>
    <w:p w:rsidR="00D67D41" w:rsidRPr="006C6BA7" w:rsidRDefault="00D67D41" w:rsidP="00D67D41">
      <w:pPr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На основе анализа сложных синтаксических целых выделить главную мысль (идею) объединяющую их в целостное образование, и установить, таким образом, имеющуюся между ними внутреннюю связь. </w:t>
      </w:r>
    </w:p>
    <w:p w:rsidR="00D67D41" w:rsidRPr="00CC3E9F" w:rsidRDefault="00D67D41" w:rsidP="00D67D41">
      <w:pPr>
        <w:numPr>
          <w:ilvl w:val="0"/>
          <w:numId w:val="21"/>
        </w:numPr>
        <w:spacing w:before="100" w:beforeAutospacing="1" w:after="100" w:afterAutospacing="1"/>
        <w:rPr>
          <w:rStyle w:val="a4"/>
          <w:b w:val="0"/>
          <w:bCs w:val="0"/>
          <w:sz w:val="22"/>
          <w:szCs w:val="22"/>
        </w:rPr>
      </w:pPr>
      <w:r w:rsidRPr="006C6BA7">
        <w:rPr>
          <w:sz w:val="22"/>
          <w:szCs w:val="22"/>
        </w:rPr>
        <w:t>Путем постановки вопросов: Почему? С какой целью? Чем объяснить? Чем вызвано? К чему привело? К чему могло бы привести? Что было бы, если</w:t>
      </w:r>
      <w:proofErr w:type="gramStart"/>
      <w:r w:rsidRPr="006C6BA7">
        <w:rPr>
          <w:sz w:val="22"/>
          <w:szCs w:val="22"/>
        </w:rPr>
        <w:t xml:space="preserve"> ….</w:t>
      </w:r>
      <w:proofErr w:type="gramEnd"/>
      <w:r w:rsidRPr="006C6BA7">
        <w:rPr>
          <w:sz w:val="22"/>
          <w:szCs w:val="22"/>
        </w:rPr>
        <w:t xml:space="preserve">? Каково значение? Вести мысленный диалог с текстом. </w:t>
      </w:r>
    </w:p>
    <w:p w:rsidR="00D67D41" w:rsidRDefault="00D67D41" w:rsidP="00D67D41">
      <w:pPr>
        <w:pStyle w:val="a5"/>
        <w:jc w:val="center"/>
        <w:rPr>
          <w:rStyle w:val="a4"/>
          <w:sz w:val="22"/>
          <w:szCs w:val="22"/>
        </w:rPr>
      </w:pPr>
    </w:p>
    <w:p w:rsidR="00D67D41" w:rsidRDefault="00D67D41" w:rsidP="00D67D41">
      <w:pPr>
        <w:pStyle w:val="a5"/>
        <w:jc w:val="center"/>
        <w:rPr>
          <w:rStyle w:val="a4"/>
          <w:sz w:val="22"/>
          <w:szCs w:val="22"/>
        </w:rPr>
      </w:pPr>
    </w:p>
    <w:p w:rsidR="00D67D41" w:rsidRPr="006C6BA7" w:rsidRDefault="00D67D41" w:rsidP="00D67D41">
      <w:pPr>
        <w:pStyle w:val="a5"/>
        <w:jc w:val="center"/>
      </w:pPr>
      <w:r w:rsidRPr="006C6BA7">
        <w:rPr>
          <w:rStyle w:val="a4"/>
          <w:sz w:val="22"/>
          <w:szCs w:val="22"/>
        </w:rPr>
        <w:lastRenderedPageBreak/>
        <w:t>Анализ текстов.</w:t>
      </w:r>
    </w:p>
    <w:p w:rsidR="00D67D41" w:rsidRPr="006C6BA7" w:rsidRDefault="00D67D41" w:rsidP="00D67D41">
      <w:pPr>
        <w:pStyle w:val="a5"/>
        <w:ind w:firstLine="284"/>
      </w:pPr>
      <w:r w:rsidRPr="006C6BA7">
        <w:t xml:space="preserve">Анализ текста включает задания, которые предполагают проверку умений: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распознавать в тексте термины и понятия, включенные в обязательный минимум или иные объекты усвоения;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объяснять используемые в тексте научные термины, связанные с изученным материалом, или находить эти объяснения в оригинальном тексте;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описывать с опорой на используемый текст, изучаемый объект, объяснять общественные явления с помощью имеющихся в тексте или </w:t>
      </w:r>
      <w:r>
        <w:t xml:space="preserve">других </w:t>
      </w:r>
      <w:r w:rsidRPr="006C6BA7">
        <w:t xml:space="preserve">конкретных примеров;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характеризовать изучаемый объект, выделяя ведущие признаки, их соотношение, связи, зависимости, представленные в тексте;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>выделя</w:t>
      </w:r>
      <w:r>
        <w:t xml:space="preserve">ть в тексте, </w:t>
      </w:r>
      <w:r w:rsidRPr="006C6BA7">
        <w:t xml:space="preserve">оценочные суждения, отражающие позицию автора текста;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выделять главную мысль текста;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самостоятельно формулировать основные положения анализируемого фрагмента с опорой на текст оригинала;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сравнивать несколько социальных объектов, предъявленных в анализируемом тексте или на основе нескольких источников;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делать выводы по изученному тексту и аргументировать их;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составлять план, тезисы;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конспектировать;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составлять справочный аппарат к анализируемому фрагменту (объяснение терминов, указание на связь между основными понятиями и т.п.); </w:t>
      </w:r>
    </w:p>
    <w:p w:rsidR="00D67D41" w:rsidRPr="006C6BA7" w:rsidRDefault="00D67D41" w:rsidP="00D67D41">
      <w:pPr>
        <w:pStyle w:val="a5"/>
        <w:numPr>
          <w:ilvl w:val="0"/>
          <w:numId w:val="33"/>
        </w:numPr>
      </w:pPr>
      <w:r w:rsidRPr="006C6BA7">
        <w:t xml:space="preserve">преобразовывать текстовую информацию в условно - графическую (составлять на основе анализируемого текста схемы, таблицы, символические рисунки и т.п.). </w:t>
      </w:r>
    </w:p>
    <w:p w:rsidR="00D67D41" w:rsidRPr="006A7690" w:rsidRDefault="00D67D41" w:rsidP="00D67D41">
      <w:pPr>
        <w:pStyle w:val="a3"/>
        <w:jc w:val="center"/>
        <w:rPr>
          <w:sz w:val="22"/>
          <w:szCs w:val="22"/>
          <w:lang w:val="ru-RU"/>
        </w:rPr>
      </w:pPr>
      <w:r w:rsidRPr="006C6BA7">
        <w:rPr>
          <w:rStyle w:val="a4"/>
          <w:sz w:val="22"/>
          <w:szCs w:val="22"/>
        </w:rPr>
        <w:t>Памятка для выполнения учебно-практических заданий</w:t>
      </w:r>
    </w:p>
    <w:p w:rsidR="00D67D41" w:rsidRPr="006C6BA7" w:rsidRDefault="00D67D41" w:rsidP="00D67D41">
      <w:pPr>
        <w:numPr>
          <w:ilvl w:val="0"/>
          <w:numId w:val="2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Уяснит</w:t>
      </w:r>
      <w:r>
        <w:rPr>
          <w:sz w:val="22"/>
          <w:szCs w:val="22"/>
        </w:rPr>
        <w:t>е смысл требований</w:t>
      </w:r>
      <w:r w:rsidRPr="006C6BA7">
        <w:rPr>
          <w:sz w:val="22"/>
          <w:szCs w:val="22"/>
        </w:rPr>
        <w:t xml:space="preserve"> задания. </w:t>
      </w:r>
    </w:p>
    <w:p w:rsidR="00D67D41" w:rsidRPr="006C6BA7" w:rsidRDefault="00D67D41" w:rsidP="00D67D41">
      <w:pPr>
        <w:numPr>
          <w:ilvl w:val="0"/>
          <w:numId w:val="2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Продумайте, какие знания необходимы для выполнения задания, из каких </w:t>
      </w:r>
      <w:r>
        <w:rPr>
          <w:sz w:val="22"/>
          <w:szCs w:val="22"/>
        </w:rPr>
        <w:t>источников их можно почерпнуть?</w:t>
      </w:r>
    </w:p>
    <w:p w:rsidR="00D67D41" w:rsidRPr="006C6BA7" w:rsidRDefault="00D67D41" w:rsidP="00D67D41">
      <w:pPr>
        <w:numPr>
          <w:ilvl w:val="0"/>
          <w:numId w:val="2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Продумайте план выполнения задания:</w:t>
      </w:r>
      <w:r w:rsidRPr="006C6BA7">
        <w:rPr>
          <w:sz w:val="22"/>
          <w:szCs w:val="22"/>
        </w:rPr>
        <w:br/>
        <w:t>а) наметьте вопросы, на которые надо получить ответы;</w:t>
      </w:r>
      <w:r w:rsidRPr="006C6BA7">
        <w:rPr>
          <w:sz w:val="22"/>
          <w:szCs w:val="22"/>
        </w:rPr>
        <w:br/>
        <w:t>б) определите, каким образом следует собрать необходимую для выполнения задания информацию (к каким источникам обратиться, с какими людьми побеседовать, какие объекты наблюдать);</w:t>
      </w:r>
      <w:r w:rsidRPr="006C6BA7">
        <w:rPr>
          <w:sz w:val="22"/>
          <w:szCs w:val="22"/>
        </w:rPr>
        <w:br/>
        <w:t>в) подумайте, как вы будете фиксировать необходимые данные;</w:t>
      </w:r>
      <w:r w:rsidRPr="006C6BA7">
        <w:rPr>
          <w:sz w:val="22"/>
          <w:szCs w:val="22"/>
        </w:rPr>
        <w:br/>
        <w:t>г) если задание выполняется в группе, распределите обязанности между ее членами;</w:t>
      </w:r>
      <w:r w:rsidRPr="006C6BA7">
        <w:rPr>
          <w:sz w:val="22"/>
          <w:szCs w:val="22"/>
        </w:rPr>
        <w:br/>
        <w:t>д) определите сроки выполнения задания (по этапам);</w:t>
      </w:r>
      <w:r w:rsidRPr="006C6BA7">
        <w:rPr>
          <w:sz w:val="22"/>
          <w:szCs w:val="22"/>
        </w:rPr>
        <w:br/>
        <w:t xml:space="preserve">е) обсудите с учителем или в группе намеченный план и при необходимости скорректируйте его. </w:t>
      </w:r>
    </w:p>
    <w:p w:rsidR="00D67D41" w:rsidRPr="006C6BA7" w:rsidRDefault="00D67D41" w:rsidP="00D67D41">
      <w:pPr>
        <w:numPr>
          <w:ilvl w:val="0"/>
          <w:numId w:val="2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 xml:space="preserve">Реализуйте составленный план. </w:t>
      </w:r>
    </w:p>
    <w:p w:rsidR="00D67D41" w:rsidRPr="006C6BA7" w:rsidRDefault="00D67D41" w:rsidP="00D67D41">
      <w:pPr>
        <w:numPr>
          <w:ilvl w:val="0"/>
          <w:numId w:val="22"/>
        </w:numPr>
        <w:spacing w:before="100" w:beforeAutospacing="1" w:after="100" w:afterAutospacing="1"/>
        <w:rPr>
          <w:sz w:val="22"/>
          <w:szCs w:val="22"/>
        </w:rPr>
      </w:pPr>
      <w:r w:rsidRPr="006C6BA7">
        <w:rPr>
          <w:sz w:val="22"/>
          <w:szCs w:val="22"/>
        </w:rPr>
        <w:t>Убедитесь, что задание выполнено полностью:</w:t>
      </w:r>
      <w:r w:rsidRPr="006C6BA7">
        <w:rPr>
          <w:sz w:val="22"/>
          <w:szCs w:val="22"/>
        </w:rPr>
        <w:br/>
        <w:t>а) оцените, достаточно ли собранных данных, надежны ли они, нет ли ошибок при подсчете;</w:t>
      </w:r>
      <w:r w:rsidRPr="006C6BA7">
        <w:rPr>
          <w:sz w:val="22"/>
          <w:szCs w:val="22"/>
        </w:rPr>
        <w:br/>
        <w:t>б) обдумайте собранную информацию, мысленно обобщите ее, сделайте практические предложения;</w:t>
      </w:r>
      <w:r w:rsidRPr="006C6BA7">
        <w:rPr>
          <w:sz w:val="22"/>
          <w:szCs w:val="22"/>
        </w:rPr>
        <w:br/>
        <w:t>в) проверьте, насколько доказательны ваши выводы и предложения (практические рекомендации);</w:t>
      </w:r>
      <w:r w:rsidRPr="006C6BA7">
        <w:rPr>
          <w:sz w:val="22"/>
          <w:szCs w:val="22"/>
        </w:rPr>
        <w:br/>
        <w:t>г) продумайте, все ли возможные выводы и предложения сделаны;</w:t>
      </w:r>
      <w:r w:rsidRPr="006C6BA7">
        <w:rPr>
          <w:sz w:val="22"/>
          <w:szCs w:val="22"/>
        </w:rPr>
        <w:br/>
        <w:t xml:space="preserve">д) уточните дополнительные вопросы, возникшие в процессе выполнения задания; учтены ли они в итоге выполнения задания. </w:t>
      </w:r>
    </w:p>
    <w:p w:rsidR="00D67D41" w:rsidRPr="006A7690" w:rsidRDefault="00D67D41" w:rsidP="00D67D41">
      <w:pPr>
        <w:numPr>
          <w:ilvl w:val="0"/>
          <w:numId w:val="22"/>
        </w:numPr>
        <w:spacing w:before="100" w:beforeAutospacing="1" w:after="100" w:afterAutospacing="1"/>
        <w:rPr>
          <w:rStyle w:val="a4"/>
          <w:b w:val="0"/>
          <w:bCs w:val="0"/>
          <w:sz w:val="22"/>
          <w:szCs w:val="22"/>
        </w:rPr>
      </w:pPr>
      <w:r w:rsidRPr="006C6BA7">
        <w:rPr>
          <w:sz w:val="22"/>
          <w:szCs w:val="22"/>
        </w:rPr>
        <w:t xml:space="preserve">Изложите результаты выполнения задания в соответствии с указанием учителя в устной, письменной или наглядной форме. </w:t>
      </w:r>
      <w:bookmarkStart w:id="0" w:name="_GoBack"/>
      <w:bookmarkEnd w:id="0"/>
    </w:p>
    <w:sectPr w:rsidR="00D67D41" w:rsidRPr="006A7690" w:rsidSect="00CC3E9F">
      <w:pgSz w:w="11906" w:h="16838"/>
      <w:pgMar w:top="737" w:right="34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D6A"/>
    <w:multiLevelType w:val="multilevel"/>
    <w:tmpl w:val="936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6BB"/>
    <w:multiLevelType w:val="multilevel"/>
    <w:tmpl w:val="5F0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47F82"/>
    <w:multiLevelType w:val="multilevel"/>
    <w:tmpl w:val="0908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9C3"/>
    <w:multiLevelType w:val="multilevel"/>
    <w:tmpl w:val="BFD4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9385B"/>
    <w:multiLevelType w:val="multilevel"/>
    <w:tmpl w:val="73E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4080D"/>
    <w:multiLevelType w:val="multilevel"/>
    <w:tmpl w:val="19B0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81F0B"/>
    <w:multiLevelType w:val="multilevel"/>
    <w:tmpl w:val="4566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A46FC"/>
    <w:multiLevelType w:val="multilevel"/>
    <w:tmpl w:val="02EA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65985"/>
    <w:multiLevelType w:val="multilevel"/>
    <w:tmpl w:val="2A66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958CA"/>
    <w:multiLevelType w:val="multilevel"/>
    <w:tmpl w:val="2BB0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02AA3"/>
    <w:multiLevelType w:val="multilevel"/>
    <w:tmpl w:val="F49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80A49"/>
    <w:multiLevelType w:val="multilevel"/>
    <w:tmpl w:val="A808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51E0E"/>
    <w:multiLevelType w:val="multilevel"/>
    <w:tmpl w:val="81D0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A733F"/>
    <w:multiLevelType w:val="multilevel"/>
    <w:tmpl w:val="0CF8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17F3B"/>
    <w:multiLevelType w:val="multilevel"/>
    <w:tmpl w:val="02EA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25B63"/>
    <w:multiLevelType w:val="multilevel"/>
    <w:tmpl w:val="50F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D6673"/>
    <w:multiLevelType w:val="multilevel"/>
    <w:tmpl w:val="1BF4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07409"/>
    <w:multiLevelType w:val="multilevel"/>
    <w:tmpl w:val="7E54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FA2FE5"/>
    <w:multiLevelType w:val="multilevel"/>
    <w:tmpl w:val="3D5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A4A7C"/>
    <w:multiLevelType w:val="multilevel"/>
    <w:tmpl w:val="6E3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21633"/>
    <w:multiLevelType w:val="multilevel"/>
    <w:tmpl w:val="9DAC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15F0E"/>
    <w:multiLevelType w:val="multilevel"/>
    <w:tmpl w:val="D1AA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51A85"/>
    <w:multiLevelType w:val="multilevel"/>
    <w:tmpl w:val="509E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503A5"/>
    <w:multiLevelType w:val="multilevel"/>
    <w:tmpl w:val="12D4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21B0C"/>
    <w:multiLevelType w:val="multilevel"/>
    <w:tmpl w:val="80D6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27D0A"/>
    <w:multiLevelType w:val="multilevel"/>
    <w:tmpl w:val="02EA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56617"/>
    <w:multiLevelType w:val="multilevel"/>
    <w:tmpl w:val="9950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F51DEB"/>
    <w:multiLevelType w:val="multilevel"/>
    <w:tmpl w:val="14C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572B4"/>
    <w:multiLevelType w:val="multilevel"/>
    <w:tmpl w:val="8CF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D42BF6"/>
    <w:multiLevelType w:val="multilevel"/>
    <w:tmpl w:val="5700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940EE"/>
    <w:multiLevelType w:val="multilevel"/>
    <w:tmpl w:val="4980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C6FF5"/>
    <w:multiLevelType w:val="multilevel"/>
    <w:tmpl w:val="D81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B316BC"/>
    <w:multiLevelType w:val="multilevel"/>
    <w:tmpl w:val="BFF6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20"/>
  </w:num>
  <w:num w:numId="5">
    <w:abstractNumId w:val="1"/>
  </w:num>
  <w:num w:numId="6">
    <w:abstractNumId w:val="3"/>
  </w:num>
  <w:num w:numId="7">
    <w:abstractNumId w:val="12"/>
  </w:num>
  <w:num w:numId="8">
    <w:abstractNumId w:val="28"/>
  </w:num>
  <w:num w:numId="9">
    <w:abstractNumId w:val="30"/>
  </w:num>
  <w:num w:numId="10">
    <w:abstractNumId w:val="31"/>
  </w:num>
  <w:num w:numId="11">
    <w:abstractNumId w:val="0"/>
  </w:num>
  <w:num w:numId="12">
    <w:abstractNumId w:val="23"/>
  </w:num>
  <w:num w:numId="13">
    <w:abstractNumId w:val="8"/>
  </w:num>
  <w:num w:numId="14">
    <w:abstractNumId w:val="11"/>
  </w:num>
  <w:num w:numId="15">
    <w:abstractNumId w:val="32"/>
  </w:num>
  <w:num w:numId="16">
    <w:abstractNumId w:val="6"/>
  </w:num>
  <w:num w:numId="17">
    <w:abstractNumId w:val="29"/>
  </w:num>
  <w:num w:numId="18">
    <w:abstractNumId w:val="9"/>
  </w:num>
  <w:num w:numId="19">
    <w:abstractNumId w:val="22"/>
  </w:num>
  <w:num w:numId="20">
    <w:abstractNumId w:val="24"/>
  </w:num>
  <w:num w:numId="21">
    <w:abstractNumId w:val="17"/>
  </w:num>
  <w:num w:numId="22">
    <w:abstractNumId w:val="21"/>
  </w:num>
  <w:num w:numId="23">
    <w:abstractNumId w:val="26"/>
  </w:num>
  <w:num w:numId="24">
    <w:abstractNumId w:val="27"/>
  </w:num>
  <w:num w:numId="25">
    <w:abstractNumId w:val="13"/>
  </w:num>
  <w:num w:numId="26">
    <w:abstractNumId w:val="10"/>
  </w:num>
  <w:num w:numId="27">
    <w:abstractNumId w:val="19"/>
  </w:num>
  <w:num w:numId="28">
    <w:abstractNumId w:val="4"/>
  </w:num>
  <w:num w:numId="29">
    <w:abstractNumId w:val="5"/>
  </w:num>
  <w:num w:numId="30">
    <w:abstractNumId w:val="16"/>
  </w:num>
  <w:num w:numId="31">
    <w:abstractNumId w:val="25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B0"/>
    <w:rsid w:val="000712B0"/>
    <w:rsid w:val="00406BF5"/>
    <w:rsid w:val="00D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5173"/>
  <w15:chartTrackingRefBased/>
  <w15:docId w15:val="{802F2EB2-FE42-438C-80F8-3A48F32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D41"/>
    <w:pPr>
      <w:spacing w:before="100" w:beforeAutospacing="1" w:after="100" w:afterAutospacing="1"/>
    </w:pPr>
    <w:rPr>
      <w:lang w:val="be-BY" w:eastAsia="be-BY"/>
    </w:rPr>
  </w:style>
  <w:style w:type="character" w:styleId="a4">
    <w:name w:val="Strong"/>
    <w:qFormat/>
    <w:rsid w:val="00D67D41"/>
    <w:rPr>
      <w:b/>
      <w:bCs/>
    </w:rPr>
  </w:style>
  <w:style w:type="paragraph" w:styleId="a5">
    <w:name w:val="No Spacing"/>
    <w:uiPriority w:val="1"/>
    <w:qFormat/>
    <w:rsid w:val="00D6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2100</Words>
  <Characters>11973</Characters>
  <Application>Microsoft Office Word</Application>
  <DocSecurity>0</DocSecurity>
  <Lines>99</Lines>
  <Paragraphs>28</Paragraphs>
  <ScaleCrop>false</ScaleCrop>
  <Company>*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</dc:creator>
  <cp:keywords/>
  <dc:description/>
  <cp:lastModifiedBy>lor</cp:lastModifiedBy>
  <cp:revision>2</cp:revision>
  <dcterms:created xsi:type="dcterms:W3CDTF">2021-11-05T08:51:00Z</dcterms:created>
  <dcterms:modified xsi:type="dcterms:W3CDTF">2021-11-05T08:59:00Z</dcterms:modified>
</cp:coreProperties>
</file>