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FE" w:rsidRDefault="000461FE" w:rsidP="000461FE">
      <w:pPr>
        <w:pStyle w:val="2"/>
        <w:framePr w:w="9140" w:h="773" w:hRule="exact" w:wrap="none" w:vAnchor="page" w:hAnchor="page" w:x="1225" w:y="289"/>
        <w:shd w:val="clear" w:color="auto" w:fill="auto"/>
        <w:spacing w:before="0" w:after="0" w:line="356" w:lineRule="exact"/>
        <w:ind w:left="80" w:right="100"/>
        <w:jc w:val="both"/>
      </w:pPr>
      <w:bookmarkStart w:id="0" w:name="_GoBack"/>
      <w:r>
        <w:rPr>
          <w:color w:val="000000"/>
        </w:rPr>
        <w:t>Информация о номерах телефонов экстренной психологической помощи «Телефон доверия» Могилевской области.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31"/>
        <w:gridCol w:w="3038"/>
      </w:tblGrid>
      <w:tr w:rsidR="000461FE" w:rsidTr="00C33FA4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0461FE" w:rsidRDefault="000461FE" w:rsidP="000461FE">
            <w:pPr>
              <w:pStyle w:val="2"/>
              <w:framePr w:w="9130" w:h="2516" w:wrap="none" w:vAnchor="page" w:hAnchor="page" w:x="1129" w:y="1069"/>
              <w:shd w:val="clear" w:color="auto" w:fill="auto"/>
              <w:spacing w:before="0" w:after="0" w:line="270" w:lineRule="exact"/>
              <w:ind w:left="100"/>
            </w:pPr>
            <w:r>
              <w:rPr>
                <w:rStyle w:val="1"/>
              </w:rPr>
              <w:t>Могилевская область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1FE" w:rsidRDefault="000461FE" w:rsidP="000461FE">
            <w:pPr>
              <w:pStyle w:val="2"/>
              <w:framePr w:w="9130" w:h="2516" w:wrap="none" w:vAnchor="page" w:hAnchor="page" w:x="1129" w:y="1069"/>
              <w:shd w:val="clear" w:color="auto" w:fill="auto"/>
              <w:spacing w:before="0" w:after="0" w:line="270" w:lineRule="exact"/>
              <w:ind w:left="120"/>
            </w:pPr>
            <w:r>
              <w:rPr>
                <w:rStyle w:val="1"/>
              </w:rPr>
              <w:t>80222711161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1FE" w:rsidRDefault="000461FE" w:rsidP="000461FE">
            <w:pPr>
              <w:pStyle w:val="2"/>
              <w:framePr w:w="9130" w:h="2516" w:wrap="none" w:vAnchor="page" w:hAnchor="page" w:x="1129" w:y="1069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1"/>
              </w:rPr>
              <w:t>круглосуточный режим работы</w:t>
            </w:r>
          </w:p>
        </w:tc>
      </w:tr>
      <w:tr w:rsidR="000461FE" w:rsidTr="00C33FA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1FE" w:rsidRDefault="000461FE" w:rsidP="000461FE">
            <w:pPr>
              <w:pStyle w:val="2"/>
              <w:framePr w:w="9130" w:h="2516" w:wrap="none" w:vAnchor="page" w:hAnchor="page" w:x="1129" w:y="1069"/>
              <w:shd w:val="clear" w:color="auto" w:fill="auto"/>
              <w:spacing w:before="0" w:after="0" w:line="270" w:lineRule="exact"/>
              <w:ind w:left="100"/>
            </w:pPr>
            <w:r>
              <w:rPr>
                <w:rStyle w:val="1"/>
              </w:rPr>
              <w:t>г. Могилев</w:t>
            </w:r>
          </w:p>
        </w:tc>
        <w:tc>
          <w:tcPr>
            <w:tcW w:w="30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61FE" w:rsidRDefault="000461FE" w:rsidP="000461FE">
            <w:pPr>
              <w:framePr w:w="9130" w:h="2516" w:wrap="none" w:vAnchor="page" w:hAnchor="page" w:x="1129" w:y="1069"/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1FE" w:rsidRDefault="000461FE" w:rsidP="000461FE">
            <w:pPr>
              <w:framePr w:w="9130" w:h="2516" w:wrap="none" w:vAnchor="page" w:hAnchor="page" w:x="1129" w:y="1069"/>
            </w:pPr>
          </w:p>
        </w:tc>
      </w:tr>
      <w:tr w:rsidR="000461FE" w:rsidTr="00C33FA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1FE" w:rsidRDefault="000461FE" w:rsidP="000461FE">
            <w:pPr>
              <w:pStyle w:val="2"/>
              <w:framePr w:w="9130" w:h="2516" w:wrap="none" w:vAnchor="page" w:hAnchor="page" w:x="1129" w:y="1069"/>
              <w:shd w:val="clear" w:color="auto" w:fill="auto"/>
              <w:spacing w:before="0" w:after="0" w:line="270" w:lineRule="exact"/>
              <w:ind w:left="100"/>
            </w:pPr>
            <w:r>
              <w:rPr>
                <w:rStyle w:val="1"/>
              </w:rPr>
              <w:t>г. Бобруйск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1FE" w:rsidRDefault="000461FE" w:rsidP="000461FE">
            <w:pPr>
              <w:pStyle w:val="2"/>
              <w:framePr w:w="9130" w:h="2516" w:wrap="none" w:vAnchor="page" w:hAnchor="page" w:x="1129" w:y="1069"/>
              <w:shd w:val="clear" w:color="auto" w:fill="auto"/>
              <w:spacing w:before="0" w:after="0" w:line="270" w:lineRule="exact"/>
              <w:ind w:left="120"/>
            </w:pPr>
            <w:r>
              <w:rPr>
                <w:rStyle w:val="1"/>
              </w:rPr>
              <w:t>80225725238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1FE" w:rsidRDefault="000461FE" w:rsidP="000461FE">
            <w:pPr>
              <w:pStyle w:val="2"/>
              <w:framePr w:w="9130" w:h="2516" w:wrap="none" w:vAnchor="page" w:hAnchor="page" w:x="1129" w:y="1069"/>
              <w:shd w:val="clear" w:color="auto" w:fill="auto"/>
              <w:spacing w:before="0" w:after="0" w:line="313" w:lineRule="exact"/>
              <w:jc w:val="both"/>
            </w:pPr>
            <w:r>
              <w:rPr>
                <w:rStyle w:val="1"/>
              </w:rPr>
              <w:t xml:space="preserve">круглосуточный режим работы </w:t>
            </w:r>
          </w:p>
        </w:tc>
      </w:tr>
      <w:tr w:rsidR="000461FE" w:rsidTr="00C33FA4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1FE" w:rsidRDefault="000461FE" w:rsidP="000461FE">
            <w:pPr>
              <w:pStyle w:val="2"/>
              <w:framePr w:w="9130" w:h="2516" w:wrap="none" w:vAnchor="page" w:hAnchor="page" w:x="1129" w:y="1069"/>
              <w:shd w:val="clear" w:color="auto" w:fill="auto"/>
              <w:spacing w:before="0" w:after="0" w:line="270" w:lineRule="exact"/>
              <w:ind w:left="100"/>
            </w:pPr>
            <w:r>
              <w:rPr>
                <w:rStyle w:val="1"/>
              </w:rPr>
              <w:t xml:space="preserve">г/п </w:t>
            </w:r>
            <w:proofErr w:type="spellStart"/>
            <w:r>
              <w:rPr>
                <w:rStyle w:val="1"/>
              </w:rPr>
              <w:t>Глусск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1FE" w:rsidRDefault="000461FE" w:rsidP="000461FE">
            <w:pPr>
              <w:pStyle w:val="2"/>
              <w:framePr w:w="9130" w:h="2516" w:wrap="none" w:vAnchor="page" w:hAnchor="page" w:x="1129" w:y="1069"/>
              <w:shd w:val="clear" w:color="auto" w:fill="auto"/>
              <w:spacing w:before="0" w:after="0" w:line="270" w:lineRule="exact"/>
              <w:ind w:left="120"/>
            </w:pPr>
            <w:r>
              <w:rPr>
                <w:rStyle w:val="1"/>
              </w:rPr>
              <w:t>802230-43-634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1FE" w:rsidRDefault="000461FE" w:rsidP="000461FE">
            <w:pPr>
              <w:pStyle w:val="2"/>
              <w:framePr w:w="9130" w:h="2516" w:wrap="none" w:vAnchor="page" w:hAnchor="page" w:x="1129" w:y="1069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1"/>
              </w:rPr>
              <w:t>ограниченный</w:t>
            </w:r>
          </w:p>
          <w:p w:rsidR="000461FE" w:rsidRDefault="000461FE" w:rsidP="000461FE">
            <w:pPr>
              <w:pStyle w:val="2"/>
              <w:framePr w:w="9130" w:h="2516" w:wrap="none" w:vAnchor="page" w:hAnchor="page" w:x="1129" w:y="1069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1"/>
              </w:rPr>
              <w:t>временной режим с 8 :00 до14:00</w:t>
            </w:r>
          </w:p>
        </w:tc>
      </w:tr>
    </w:tbl>
    <w:p w:rsidR="00CB42EB" w:rsidRDefault="00CB42EB"/>
    <w:sectPr w:rsidR="00CB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FE"/>
    <w:rsid w:val="000461FE"/>
    <w:rsid w:val="00C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4B98-39CC-4D61-8D91-574DDD68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61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461FE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461FE"/>
    <w:rPr>
      <w:rFonts w:ascii="Times New Roman" w:eastAsia="Times New Roman" w:hAnsi="Times New Roman" w:cs="Times New Roman"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461FE"/>
    <w:pPr>
      <w:shd w:val="clear" w:color="auto" w:fill="FFFFFF"/>
      <w:spacing w:before="180" w:after="180" w:line="277" w:lineRule="exact"/>
    </w:pPr>
    <w:rPr>
      <w:rFonts w:ascii="Times New Roman" w:eastAsia="Times New Roman" w:hAnsi="Times New Roman" w:cs="Times New Roman"/>
      <w:color w:val="auto"/>
      <w:spacing w:val="-6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2021-11-16T10:58:00Z</dcterms:created>
  <dcterms:modified xsi:type="dcterms:W3CDTF">2021-11-16T10:59:00Z</dcterms:modified>
</cp:coreProperties>
</file>